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8"/>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606"/>
      </w:tblGrid>
      <w:tr w:rsidR="003B0C9D" w:rsidRPr="009D5C23" w:rsidTr="00B935EA">
        <w:tc>
          <w:tcPr>
            <w:tcW w:w="3969" w:type="dxa"/>
          </w:tcPr>
          <w:p w:rsidR="003B0C9D" w:rsidRPr="009D5C23" w:rsidRDefault="003B0C9D" w:rsidP="003B0C9D">
            <w:pPr>
              <w:ind w:firstLine="5387"/>
              <w:rPr>
                <w:rFonts w:ascii="Times New Roman" w:hAnsi="Times New Roman" w:cs="Times New Roman"/>
                <w:sz w:val="28"/>
                <w:szCs w:val="28"/>
              </w:rPr>
            </w:pPr>
            <w:r w:rsidRPr="009D5C23">
              <w:rPr>
                <w:rFonts w:ascii="Times New Roman" w:hAnsi="Times New Roman" w:cs="Times New Roman"/>
                <w:sz w:val="28"/>
                <w:szCs w:val="28"/>
              </w:rPr>
              <w:t>Приложение №</w:t>
            </w:r>
            <w:r w:rsidR="00485564">
              <w:rPr>
                <w:rFonts w:ascii="Times New Roman" w:hAnsi="Times New Roman" w:cs="Times New Roman"/>
                <w:sz w:val="28"/>
                <w:szCs w:val="28"/>
              </w:rPr>
              <w:t xml:space="preserve"> </w:t>
            </w:r>
            <w:r w:rsidRPr="009D5C23">
              <w:rPr>
                <w:rFonts w:ascii="Times New Roman" w:hAnsi="Times New Roman" w:cs="Times New Roman"/>
                <w:sz w:val="28"/>
                <w:szCs w:val="28"/>
              </w:rPr>
              <w:t>1</w:t>
            </w:r>
          </w:p>
        </w:tc>
      </w:tr>
      <w:tr w:rsidR="003B0C9D" w:rsidRPr="009D5C23" w:rsidTr="00B935EA">
        <w:tc>
          <w:tcPr>
            <w:tcW w:w="3969" w:type="dxa"/>
          </w:tcPr>
          <w:p w:rsidR="003B0C9D" w:rsidRPr="009D5C23" w:rsidRDefault="003B0C9D" w:rsidP="003B0C9D">
            <w:pPr>
              <w:ind w:firstLine="5387"/>
              <w:rPr>
                <w:rFonts w:ascii="Times New Roman" w:hAnsi="Times New Roman" w:cs="Times New Roman"/>
                <w:sz w:val="28"/>
                <w:szCs w:val="28"/>
              </w:rPr>
            </w:pPr>
            <w:r>
              <w:rPr>
                <w:rFonts w:ascii="Times New Roman" w:hAnsi="Times New Roman" w:cs="Times New Roman"/>
                <w:sz w:val="28"/>
                <w:szCs w:val="28"/>
              </w:rPr>
              <w:t xml:space="preserve">к постановлению </w:t>
            </w:r>
          </w:p>
        </w:tc>
      </w:tr>
      <w:tr w:rsidR="003B0C9D" w:rsidRPr="009D5C23" w:rsidTr="00B935EA">
        <w:tc>
          <w:tcPr>
            <w:tcW w:w="3969" w:type="dxa"/>
          </w:tcPr>
          <w:p w:rsidR="003B0C9D" w:rsidRPr="009D5C23" w:rsidRDefault="003B0C9D" w:rsidP="003B0C9D">
            <w:pPr>
              <w:ind w:firstLine="5387"/>
              <w:rPr>
                <w:rFonts w:ascii="Times New Roman" w:hAnsi="Times New Roman" w:cs="Times New Roman"/>
                <w:sz w:val="28"/>
                <w:szCs w:val="28"/>
              </w:rPr>
            </w:pPr>
            <w:r>
              <w:rPr>
                <w:rFonts w:ascii="Times New Roman" w:hAnsi="Times New Roman" w:cs="Times New Roman"/>
                <w:sz w:val="28"/>
                <w:szCs w:val="28"/>
              </w:rPr>
              <w:t xml:space="preserve">Администрации города </w:t>
            </w:r>
          </w:p>
        </w:tc>
      </w:tr>
      <w:tr w:rsidR="003B0C9D" w:rsidRPr="009D5C23" w:rsidTr="00B935EA">
        <w:tc>
          <w:tcPr>
            <w:tcW w:w="3969" w:type="dxa"/>
          </w:tcPr>
          <w:p w:rsidR="003B0C9D" w:rsidRPr="009D5C23" w:rsidRDefault="003B0C9D" w:rsidP="00485564">
            <w:pPr>
              <w:ind w:firstLine="5387"/>
              <w:rPr>
                <w:rFonts w:ascii="Times New Roman" w:hAnsi="Times New Roman" w:cs="Times New Roman"/>
                <w:sz w:val="28"/>
                <w:szCs w:val="28"/>
              </w:rPr>
            </w:pPr>
            <w:r w:rsidRPr="009D5C23">
              <w:rPr>
                <w:rFonts w:ascii="Times New Roman" w:hAnsi="Times New Roman" w:cs="Times New Roman"/>
                <w:sz w:val="28"/>
                <w:szCs w:val="28"/>
              </w:rPr>
              <w:t xml:space="preserve">от </w:t>
            </w:r>
            <w:r w:rsidR="00485564">
              <w:rPr>
                <w:rFonts w:ascii="Times New Roman" w:hAnsi="Times New Roman" w:cs="Times New Roman"/>
                <w:sz w:val="28"/>
                <w:szCs w:val="28"/>
              </w:rPr>
              <w:t xml:space="preserve">24.07.2026 </w:t>
            </w:r>
            <w:r w:rsidRPr="009D5C23">
              <w:rPr>
                <w:rFonts w:ascii="Times New Roman" w:hAnsi="Times New Roman" w:cs="Times New Roman"/>
                <w:sz w:val="28"/>
                <w:szCs w:val="28"/>
              </w:rPr>
              <w:t>№</w:t>
            </w:r>
            <w:r w:rsidR="00485564">
              <w:rPr>
                <w:rFonts w:ascii="Times New Roman" w:hAnsi="Times New Roman" w:cs="Times New Roman"/>
                <w:sz w:val="28"/>
                <w:szCs w:val="28"/>
              </w:rPr>
              <w:t xml:space="preserve"> 2420</w:t>
            </w:r>
          </w:p>
        </w:tc>
      </w:tr>
    </w:tbl>
    <w:p w:rsidR="003B0C9D" w:rsidRDefault="003B0C9D"/>
    <w:tbl>
      <w:tblPr>
        <w:tblW w:w="10864" w:type="dxa"/>
        <w:tblInd w:w="-318" w:type="dxa"/>
        <w:tblLook w:val="00A0"/>
      </w:tblPr>
      <w:tblGrid>
        <w:gridCol w:w="6238"/>
        <w:gridCol w:w="4626"/>
      </w:tblGrid>
      <w:tr w:rsidR="00B50824" w:rsidRPr="008913E0" w:rsidTr="00B50824">
        <w:trPr>
          <w:trHeight w:val="300"/>
        </w:trPr>
        <w:tc>
          <w:tcPr>
            <w:tcW w:w="10864" w:type="dxa"/>
            <w:gridSpan w:val="2"/>
            <w:noWrap/>
            <w:vAlign w:val="bottom"/>
          </w:tcPr>
          <w:p w:rsidR="00B50824" w:rsidRPr="008913E0" w:rsidRDefault="00B50824" w:rsidP="00AF6120">
            <w:pPr>
              <w:spacing w:after="0" w:line="240" w:lineRule="auto"/>
              <w:ind w:right="691"/>
              <w:jc w:val="center"/>
              <w:rPr>
                <w:rFonts w:ascii="Times New Roman" w:hAnsi="Times New Roman"/>
                <w:b/>
                <w:bCs/>
                <w:sz w:val="28"/>
                <w:szCs w:val="24"/>
                <w:lang w:eastAsia="ru-RU"/>
              </w:rPr>
            </w:pPr>
            <w:r w:rsidRPr="008913E0">
              <w:rPr>
                <w:rFonts w:ascii="Times New Roman" w:hAnsi="Times New Roman"/>
                <w:b/>
                <w:bCs/>
                <w:sz w:val="28"/>
                <w:szCs w:val="24"/>
                <w:lang w:eastAsia="ru-RU"/>
              </w:rPr>
              <w:t>Доходы бюджета города по кодам классификации доходов бюджетов в части фактического исполнения за</w:t>
            </w:r>
            <w:r w:rsidR="001312B6">
              <w:rPr>
                <w:rFonts w:ascii="Times New Roman" w:hAnsi="Times New Roman"/>
                <w:b/>
                <w:bCs/>
                <w:sz w:val="28"/>
                <w:szCs w:val="24"/>
                <w:lang w:eastAsia="ru-RU"/>
              </w:rPr>
              <w:t xml:space="preserve">1 </w:t>
            </w:r>
            <w:r w:rsidR="00AF6120">
              <w:rPr>
                <w:rFonts w:ascii="Times New Roman" w:hAnsi="Times New Roman"/>
                <w:b/>
                <w:bCs/>
                <w:sz w:val="28"/>
                <w:szCs w:val="24"/>
                <w:lang w:eastAsia="ru-RU"/>
              </w:rPr>
              <w:t>полугодие</w:t>
            </w:r>
            <w:r w:rsidR="0087497A">
              <w:rPr>
                <w:rFonts w:ascii="Times New Roman" w:hAnsi="Times New Roman"/>
                <w:b/>
                <w:bCs/>
                <w:sz w:val="28"/>
                <w:szCs w:val="24"/>
                <w:lang w:eastAsia="ru-RU"/>
              </w:rPr>
              <w:t>202</w:t>
            </w:r>
            <w:r w:rsidR="00EF3153">
              <w:rPr>
                <w:rFonts w:ascii="Times New Roman" w:hAnsi="Times New Roman"/>
                <w:b/>
                <w:bCs/>
                <w:sz w:val="28"/>
                <w:szCs w:val="24"/>
                <w:lang w:eastAsia="ru-RU"/>
              </w:rPr>
              <w:t>6</w:t>
            </w:r>
            <w:r w:rsidR="00172EE0">
              <w:rPr>
                <w:rFonts w:ascii="Times New Roman" w:hAnsi="Times New Roman"/>
                <w:b/>
                <w:bCs/>
                <w:sz w:val="28"/>
                <w:szCs w:val="24"/>
                <w:lang w:eastAsia="ru-RU"/>
              </w:rPr>
              <w:t xml:space="preserve"> год</w:t>
            </w:r>
            <w:r w:rsidR="002F0B77">
              <w:rPr>
                <w:rFonts w:ascii="Times New Roman" w:hAnsi="Times New Roman"/>
                <w:b/>
                <w:bCs/>
                <w:sz w:val="28"/>
                <w:szCs w:val="24"/>
                <w:lang w:eastAsia="ru-RU"/>
              </w:rPr>
              <w:t>а</w:t>
            </w:r>
          </w:p>
        </w:tc>
      </w:tr>
      <w:tr w:rsidR="00B50824" w:rsidRPr="002B351F" w:rsidTr="00B50824">
        <w:trPr>
          <w:trHeight w:val="300"/>
        </w:trPr>
        <w:tc>
          <w:tcPr>
            <w:tcW w:w="6238" w:type="dxa"/>
            <w:noWrap/>
            <w:vAlign w:val="bottom"/>
          </w:tcPr>
          <w:p w:rsidR="00B50824" w:rsidRPr="002B351F" w:rsidRDefault="00B50824" w:rsidP="00B50824">
            <w:pPr>
              <w:spacing w:after="0" w:line="240" w:lineRule="auto"/>
              <w:rPr>
                <w:rFonts w:ascii="Times New Roman" w:hAnsi="Times New Roman"/>
                <w:lang w:eastAsia="ru-RU"/>
              </w:rPr>
            </w:pPr>
          </w:p>
        </w:tc>
        <w:tc>
          <w:tcPr>
            <w:tcW w:w="4626" w:type="dxa"/>
            <w:noWrap/>
            <w:vAlign w:val="bottom"/>
          </w:tcPr>
          <w:p w:rsidR="00B50824" w:rsidRPr="00BC1F3A" w:rsidRDefault="00B50824" w:rsidP="00B50824">
            <w:pPr>
              <w:spacing w:after="0" w:line="240" w:lineRule="auto"/>
              <w:rPr>
                <w:rFonts w:ascii="Times New Roman" w:hAnsi="Times New Roman"/>
                <w:sz w:val="20"/>
                <w:szCs w:val="20"/>
                <w:lang w:eastAsia="ru-RU"/>
              </w:rPr>
            </w:pPr>
          </w:p>
        </w:tc>
      </w:tr>
    </w:tbl>
    <w:p w:rsidR="00E34F14" w:rsidRDefault="00F81930" w:rsidP="00F81930">
      <w:pPr>
        <w:spacing w:after="0" w:line="240" w:lineRule="auto"/>
        <w:jc w:val="right"/>
        <w:rPr>
          <w:rFonts w:ascii="Times New Roman" w:hAnsi="Times New Roman" w:cs="Times New Roman"/>
          <w:sz w:val="28"/>
          <w:szCs w:val="28"/>
        </w:rPr>
      </w:pPr>
      <w:r w:rsidRPr="0043279F">
        <w:rPr>
          <w:rFonts w:ascii="Times New Roman" w:hAnsi="Times New Roman"/>
          <w:lang w:eastAsia="ru-RU"/>
        </w:rPr>
        <w:t>Единица измерения: руб.</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62"/>
        <w:gridCol w:w="2977"/>
        <w:gridCol w:w="1984"/>
      </w:tblGrid>
      <w:tr w:rsidR="00E34F14" w:rsidRPr="001B31CA" w:rsidTr="0087497A">
        <w:trPr>
          <w:trHeight w:val="390"/>
        </w:trPr>
        <w:tc>
          <w:tcPr>
            <w:tcW w:w="4962" w:type="dxa"/>
            <w:shd w:val="clear" w:color="auto" w:fill="auto"/>
            <w:vAlign w:val="center"/>
            <w:hideMark/>
          </w:tcPr>
          <w:p w:rsidR="00E34F14" w:rsidRPr="001B31CA" w:rsidRDefault="00E34F14" w:rsidP="001B31CA">
            <w:pPr>
              <w:spacing w:after="0" w:line="240" w:lineRule="auto"/>
              <w:jc w:val="center"/>
              <w:rPr>
                <w:rFonts w:ascii="Times New Roman" w:eastAsia="Times New Roman" w:hAnsi="Times New Roman" w:cs="Times New Roman"/>
                <w:color w:val="000000"/>
                <w:sz w:val="20"/>
                <w:szCs w:val="20"/>
                <w:lang w:eastAsia="ru-RU"/>
              </w:rPr>
            </w:pPr>
            <w:r w:rsidRPr="001B31CA">
              <w:rPr>
                <w:rFonts w:ascii="Times New Roman" w:eastAsia="Times New Roman" w:hAnsi="Times New Roman" w:cs="Times New Roman"/>
                <w:color w:val="000000"/>
                <w:sz w:val="20"/>
                <w:szCs w:val="20"/>
                <w:lang w:eastAsia="ru-RU"/>
              </w:rPr>
              <w:t>Наименование показателя</w:t>
            </w:r>
          </w:p>
        </w:tc>
        <w:tc>
          <w:tcPr>
            <w:tcW w:w="2977" w:type="dxa"/>
            <w:shd w:val="clear" w:color="auto" w:fill="auto"/>
            <w:vAlign w:val="center"/>
            <w:hideMark/>
          </w:tcPr>
          <w:p w:rsidR="00E34F14" w:rsidRPr="001B31CA" w:rsidRDefault="00E34F14" w:rsidP="001B31CA">
            <w:pPr>
              <w:spacing w:after="0" w:line="240" w:lineRule="auto"/>
              <w:jc w:val="center"/>
              <w:rPr>
                <w:rFonts w:ascii="Times New Roman" w:eastAsia="Times New Roman" w:hAnsi="Times New Roman" w:cs="Times New Roman"/>
                <w:color w:val="000000"/>
                <w:sz w:val="20"/>
                <w:szCs w:val="20"/>
                <w:lang w:eastAsia="ru-RU"/>
              </w:rPr>
            </w:pPr>
            <w:r w:rsidRPr="001B31CA">
              <w:rPr>
                <w:rFonts w:ascii="Times New Roman" w:eastAsia="Times New Roman" w:hAnsi="Times New Roman" w:cs="Times New Roman"/>
                <w:color w:val="000000"/>
                <w:sz w:val="20"/>
                <w:szCs w:val="20"/>
                <w:lang w:eastAsia="ru-RU"/>
              </w:rPr>
              <w:t>Код дохода по бюджетной классификации</w:t>
            </w:r>
          </w:p>
        </w:tc>
        <w:tc>
          <w:tcPr>
            <w:tcW w:w="1984" w:type="dxa"/>
            <w:shd w:val="clear" w:color="auto" w:fill="auto"/>
            <w:vAlign w:val="center"/>
            <w:hideMark/>
          </w:tcPr>
          <w:p w:rsidR="00E34F14" w:rsidRPr="001B31CA" w:rsidRDefault="00E34F14" w:rsidP="001B31CA">
            <w:pPr>
              <w:spacing w:after="0" w:line="240" w:lineRule="auto"/>
              <w:jc w:val="center"/>
              <w:rPr>
                <w:rFonts w:ascii="Times New Roman" w:eastAsia="Times New Roman" w:hAnsi="Times New Roman" w:cs="Times New Roman"/>
                <w:color w:val="000000"/>
                <w:sz w:val="20"/>
                <w:szCs w:val="20"/>
                <w:lang w:eastAsia="ru-RU"/>
              </w:rPr>
            </w:pPr>
            <w:r w:rsidRPr="001B31CA">
              <w:rPr>
                <w:rFonts w:ascii="Times New Roman" w:eastAsia="Times New Roman" w:hAnsi="Times New Roman" w:cs="Times New Roman"/>
                <w:color w:val="000000"/>
                <w:sz w:val="20"/>
                <w:szCs w:val="20"/>
                <w:lang w:eastAsia="ru-RU"/>
              </w:rPr>
              <w:t>Исполнено</w:t>
            </w:r>
          </w:p>
        </w:tc>
      </w:tr>
      <w:tr w:rsidR="00E34F14" w:rsidRPr="001B31CA" w:rsidTr="0087497A">
        <w:trPr>
          <w:trHeight w:val="78"/>
        </w:trPr>
        <w:tc>
          <w:tcPr>
            <w:tcW w:w="4962" w:type="dxa"/>
            <w:shd w:val="clear" w:color="auto" w:fill="auto"/>
            <w:vAlign w:val="center"/>
            <w:hideMark/>
          </w:tcPr>
          <w:p w:rsidR="00E34F14" w:rsidRPr="001B31CA" w:rsidRDefault="00E34F14" w:rsidP="001B31CA">
            <w:pPr>
              <w:spacing w:after="0" w:line="240" w:lineRule="auto"/>
              <w:jc w:val="center"/>
              <w:rPr>
                <w:rFonts w:ascii="Times New Roman" w:eastAsia="Times New Roman" w:hAnsi="Times New Roman" w:cs="Times New Roman"/>
                <w:color w:val="000000"/>
                <w:sz w:val="20"/>
                <w:szCs w:val="20"/>
                <w:lang w:eastAsia="ru-RU"/>
              </w:rPr>
            </w:pPr>
            <w:r w:rsidRPr="001B31CA">
              <w:rPr>
                <w:rFonts w:ascii="Times New Roman" w:eastAsia="Times New Roman" w:hAnsi="Times New Roman" w:cs="Times New Roman"/>
                <w:color w:val="000000"/>
                <w:sz w:val="20"/>
                <w:szCs w:val="20"/>
                <w:lang w:eastAsia="ru-RU"/>
              </w:rPr>
              <w:t>1</w:t>
            </w:r>
          </w:p>
        </w:tc>
        <w:tc>
          <w:tcPr>
            <w:tcW w:w="2977" w:type="dxa"/>
            <w:shd w:val="clear" w:color="auto" w:fill="auto"/>
            <w:vAlign w:val="center"/>
            <w:hideMark/>
          </w:tcPr>
          <w:p w:rsidR="00E34F14" w:rsidRPr="001B31CA" w:rsidRDefault="00172EE0" w:rsidP="001B31CA">
            <w:pPr>
              <w:spacing w:after="0" w:line="240" w:lineRule="auto"/>
              <w:jc w:val="center"/>
              <w:rPr>
                <w:rFonts w:ascii="Times New Roman" w:eastAsia="Times New Roman" w:hAnsi="Times New Roman" w:cs="Times New Roman"/>
                <w:color w:val="000000"/>
                <w:sz w:val="20"/>
                <w:szCs w:val="20"/>
                <w:lang w:eastAsia="ru-RU"/>
              </w:rPr>
            </w:pPr>
            <w:r w:rsidRPr="001B31CA">
              <w:rPr>
                <w:rFonts w:ascii="Times New Roman" w:eastAsia="Times New Roman" w:hAnsi="Times New Roman" w:cs="Times New Roman"/>
                <w:color w:val="000000"/>
                <w:sz w:val="20"/>
                <w:szCs w:val="20"/>
                <w:lang w:eastAsia="ru-RU"/>
              </w:rPr>
              <w:t>2</w:t>
            </w:r>
          </w:p>
        </w:tc>
        <w:tc>
          <w:tcPr>
            <w:tcW w:w="1984" w:type="dxa"/>
            <w:shd w:val="clear" w:color="auto" w:fill="auto"/>
            <w:vAlign w:val="center"/>
            <w:hideMark/>
          </w:tcPr>
          <w:p w:rsidR="00E34F14" w:rsidRPr="001B31CA" w:rsidRDefault="00172EE0" w:rsidP="001B31CA">
            <w:pPr>
              <w:spacing w:after="0" w:line="240" w:lineRule="auto"/>
              <w:jc w:val="center"/>
              <w:rPr>
                <w:rFonts w:ascii="Times New Roman" w:eastAsia="Times New Roman" w:hAnsi="Times New Roman" w:cs="Times New Roman"/>
                <w:color w:val="000000"/>
                <w:sz w:val="20"/>
                <w:szCs w:val="20"/>
                <w:lang w:eastAsia="ru-RU"/>
              </w:rPr>
            </w:pPr>
            <w:r w:rsidRPr="001B31CA">
              <w:rPr>
                <w:rFonts w:ascii="Times New Roman" w:eastAsia="Times New Roman" w:hAnsi="Times New Roman" w:cs="Times New Roman"/>
                <w:color w:val="000000"/>
                <w:sz w:val="20"/>
                <w:szCs w:val="20"/>
                <w:lang w:eastAsia="ru-RU"/>
              </w:rPr>
              <w:t>3</w:t>
            </w:r>
          </w:p>
        </w:tc>
      </w:tr>
      <w:tr w:rsidR="00AF6120" w:rsidRPr="001B31CA" w:rsidTr="00044B10">
        <w:trPr>
          <w:trHeight w:val="300"/>
        </w:trPr>
        <w:tc>
          <w:tcPr>
            <w:tcW w:w="4962" w:type="dxa"/>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Доходы бюджета - Всего</w:t>
            </w:r>
          </w:p>
        </w:tc>
        <w:tc>
          <w:tcPr>
            <w:tcW w:w="2977" w:type="dxa"/>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Х</w:t>
            </w:r>
          </w:p>
        </w:tc>
        <w:tc>
          <w:tcPr>
            <w:tcW w:w="1984" w:type="dxa"/>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2 445 938 085,13</w:t>
            </w:r>
          </w:p>
        </w:tc>
      </w:tr>
      <w:tr w:rsidR="00AF6120" w:rsidRPr="001B31CA" w:rsidTr="00044B10">
        <w:trPr>
          <w:trHeight w:val="300"/>
        </w:trPr>
        <w:tc>
          <w:tcPr>
            <w:tcW w:w="4962" w:type="dxa"/>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НАЛОГОВЫЕ И НЕНАЛОГОВЫЕ ДОХОДЫ</w:t>
            </w:r>
          </w:p>
        </w:tc>
        <w:tc>
          <w:tcPr>
            <w:tcW w:w="2977" w:type="dxa"/>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000 1 00 00000 00 0000 000</w:t>
            </w:r>
          </w:p>
        </w:tc>
        <w:tc>
          <w:tcPr>
            <w:tcW w:w="1984" w:type="dxa"/>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768 553 114,36</w:t>
            </w:r>
          </w:p>
        </w:tc>
      </w:tr>
      <w:tr w:rsidR="00AF6120" w:rsidRPr="001B31CA" w:rsidTr="00044B10">
        <w:trPr>
          <w:trHeight w:val="300"/>
        </w:trPr>
        <w:tc>
          <w:tcPr>
            <w:tcW w:w="4962" w:type="dxa"/>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НАЛОГИ НА ПРИБЫЛЬ, ДОХОДЫ</w:t>
            </w:r>
          </w:p>
        </w:tc>
        <w:tc>
          <w:tcPr>
            <w:tcW w:w="2977" w:type="dxa"/>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000 1 01 00000 00 0000 000</w:t>
            </w:r>
          </w:p>
        </w:tc>
        <w:tc>
          <w:tcPr>
            <w:tcW w:w="1984" w:type="dxa"/>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558 874 325,10</w:t>
            </w:r>
          </w:p>
        </w:tc>
      </w:tr>
      <w:tr w:rsidR="00AF6120" w:rsidRPr="001B31CA" w:rsidTr="00044B10">
        <w:trPr>
          <w:trHeight w:val="435"/>
        </w:trPr>
        <w:tc>
          <w:tcPr>
            <w:tcW w:w="4962" w:type="dxa"/>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НАЛОГИ НА ТОВАРЫ (РАБОТЫ, УСЛУГИ), РЕАЛИЗУЕМЫЕ НА ТЕРРИТОРИИ РОССИЙСКОЙ ФЕДЕРАЦИИ</w:t>
            </w:r>
          </w:p>
        </w:tc>
        <w:tc>
          <w:tcPr>
            <w:tcW w:w="2977" w:type="dxa"/>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000 1 03 00000 00 0000 000</w:t>
            </w:r>
          </w:p>
        </w:tc>
        <w:tc>
          <w:tcPr>
            <w:tcW w:w="1984" w:type="dxa"/>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6 650 896,44</w:t>
            </w:r>
          </w:p>
        </w:tc>
      </w:tr>
      <w:tr w:rsidR="00AF6120" w:rsidRPr="001B31CA" w:rsidTr="00044B10">
        <w:trPr>
          <w:trHeight w:val="300"/>
        </w:trPr>
        <w:tc>
          <w:tcPr>
            <w:tcW w:w="4962" w:type="dxa"/>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НАЛОГИ НА СОВОКУПНЫЙ ДОХОД</w:t>
            </w:r>
          </w:p>
        </w:tc>
        <w:tc>
          <w:tcPr>
            <w:tcW w:w="2977" w:type="dxa"/>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000 1 05 00000 00 0000 000</w:t>
            </w:r>
          </w:p>
        </w:tc>
        <w:tc>
          <w:tcPr>
            <w:tcW w:w="1984" w:type="dxa"/>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56 537 793,14</w:t>
            </w:r>
          </w:p>
        </w:tc>
      </w:tr>
      <w:tr w:rsidR="00AF6120" w:rsidRPr="001B31CA" w:rsidTr="00044B10">
        <w:trPr>
          <w:trHeight w:val="300"/>
        </w:trPr>
        <w:tc>
          <w:tcPr>
            <w:tcW w:w="4962" w:type="dxa"/>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НАЛОГИ НА ИМУЩЕСТВО</w:t>
            </w:r>
          </w:p>
        </w:tc>
        <w:tc>
          <w:tcPr>
            <w:tcW w:w="2977" w:type="dxa"/>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000 1 06 00000 00 0000 000</w:t>
            </w:r>
          </w:p>
        </w:tc>
        <w:tc>
          <w:tcPr>
            <w:tcW w:w="1984" w:type="dxa"/>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33 025 177,22</w:t>
            </w:r>
          </w:p>
        </w:tc>
      </w:tr>
      <w:tr w:rsidR="00AF6120" w:rsidRPr="001B31CA" w:rsidTr="00044B10">
        <w:trPr>
          <w:trHeight w:val="300"/>
        </w:trPr>
        <w:tc>
          <w:tcPr>
            <w:tcW w:w="4962" w:type="dxa"/>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ГОСУДАРСТВЕННАЯ ПОШЛИНА</w:t>
            </w:r>
          </w:p>
        </w:tc>
        <w:tc>
          <w:tcPr>
            <w:tcW w:w="2977" w:type="dxa"/>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000 1 08 00000 00 0000 000</w:t>
            </w:r>
          </w:p>
        </w:tc>
        <w:tc>
          <w:tcPr>
            <w:tcW w:w="1984" w:type="dxa"/>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28 776 321,92</w:t>
            </w:r>
          </w:p>
        </w:tc>
      </w:tr>
      <w:tr w:rsidR="00AF6120" w:rsidRPr="001B31CA" w:rsidTr="00044B10">
        <w:trPr>
          <w:trHeight w:val="435"/>
        </w:trPr>
        <w:tc>
          <w:tcPr>
            <w:tcW w:w="4962" w:type="dxa"/>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ДОХОДЫ ОТ ИСПОЛЬЗОВАНИЯ ИМУЩЕСТВА, НАХОДЯЩЕГОСЯ В ГОСУДАРСТВЕННОЙ И МУНИЦИПАЛЬНОЙ СОБСТВЕННОСТИ</w:t>
            </w:r>
          </w:p>
        </w:tc>
        <w:tc>
          <w:tcPr>
            <w:tcW w:w="2977" w:type="dxa"/>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000 1 11 00000 00 0000 000</w:t>
            </w:r>
          </w:p>
        </w:tc>
        <w:tc>
          <w:tcPr>
            <w:tcW w:w="1984" w:type="dxa"/>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29 125 615,12</w:t>
            </w:r>
          </w:p>
        </w:tc>
      </w:tr>
      <w:tr w:rsidR="00AF6120" w:rsidRPr="001B31CA" w:rsidTr="00044B10">
        <w:trPr>
          <w:trHeight w:val="435"/>
        </w:trPr>
        <w:tc>
          <w:tcPr>
            <w:tcW w:w="4962" w:type="dxa"/>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ДОХОДЫ ОТ ОКАЗАНИЯ ПЛАТНЫХ УСЛУГ И КОМПЕНСАЦИИ ЗАТРАТ ГОСУДАРСТВА</w:t>
            </w:r>
          </w:p>
        </w:tc>
        <w:tc>
          <w:tcPr>
            <w:tcW w:w="2977" w:type="dxa"/>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000 1 13 00000 00 0000 000</w:t>
            </w:r>
          </w:p>
        </w:tc>
        <w:tc>
          <w:tcPr>
            <w:tcW w:w="1984" w:type="dxa"/>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28 132 440,17</w:t>
            </w:r>
          </w:p>
        </w:tc>
      </w:tr>
      <w:tr w:rsidR="00AF6120" w:rsidRPr="001B31CA" w:rsidTr="00044B10">
        <w:trPr>
          <w:trHeight w:val="300"/>
        </w:trPr>
        <w:tc>
          <w:tcPr>
            <w:tcW w:w="4962" w:type="dxa"/>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ДОХОДЫ ОТ ПРОДАЖИ МАТЕРИАЛЬНЫХ И НЕМАТЕРИАЛЬНЫХ АКТИВОВ</w:t>
            </w:r>
          </w:p>
        </w:tc>
        <w:tc>
          <w:tcPr>
            <w:tcW w:w="2977" w:type="dxa"/>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000 1 14 00000 00 0000 000</w:t>
            </w:r>
          </w:p>
        </w:tc>
        <w:tc>
          <w:tcPr>
            <w:tcW w:w="1984" w:type="dxa"/>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14 991 355,13</w:t>
            </w:r>
          </w:p>
        </w:tc>
      </w:tr>
      <w:tr w:rsidR="00AF6120" w:rsidRPr="001B31CA" w:rsidTr="00044B10">
        <w:trPr>
          <w:trHeight w:val="435"/>
        </w:trPr>
        <w:tc>
          <w:tcPr>
            <w:tcW w:w="4962" w:type="dxa"/>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ШТРАФЫ, САНКЦИИ, ВОЗМЕЩЕНИЕ УЩЕРБА</w:t>
            </w:r>
          </w:p>
        </w:tc>
        <w:tc>
          <w:tcPr>
            <w:tcW w:w="2977" w:type="dxa"/>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000 1 16 00000 00 0000 000</w:t>
            </w:r>
          </w:p>
        </w:tc>
        <w:tc>
          <w:tcPr>
            <w:tcW w:w="1984" w:type="dxa"/>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10 314 431,76</w:t>
            </w:r>
          </w:p>
        </w:tc>
      </w:tr>
      <w:tr w:rsidR="00AF6120" w:rsidRPr="001B31CA" w:rsidTr="00044B10">
        <w:trPr>
          <w:trHeight w:val="300"/>
        </w:trPr>
        <w:tc>
          <w:tcPr>
            <w:tcW w:w="4962" w:type="dxa"/>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ПРОЧИЕ НЕНАЛОГОВЫЕ ДОХОДЫ</w:t>
            </w:r>
          </w:p>
        </w:tc>
        <w:tc>
          <w:tcPr>
            <w:tcW w:w="2977" w:type="dxa"/>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000 1 17 00000 00 0000 000</w:t>
            </w:r>
          </w:p>
        </w:tc>
        <w:tc>
          <w:tcPr>
            <w:tcW w:w="1984" w:type="dxa"/>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2 124 758,36</w:t>
            </w:r>
          </w:p>
        </w:tc>
      </w:tr>
      <w:tr w:rsidR="00AF6120" w:rsidRPr="001B31CA" w:rsidTr="00044B10">
        <w:trPr>
          <w:trHeight w:val="300"/>
        </w:trPr>
        <w:tc>
          <w:tcPr>
            <w:tcW w:w="4962" w:type="dxa"/>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БЕЗВОЗМЕЗДНЫЕ ПОСТУПЛЕНИЯ</w:t>
            </w:r>
          </w:p>
        </w:tc>
        <w:tc>
          <w:tcPr>
            <w:tcW w:w="2977" w:type="dxa"/>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000 2 00 00000 00 0000 000</w:t>
            </w:r>
          </w:p>
        </w:tc>
        <w:tc>
          <w:tcPr>
            <w:tcW w:w="1984" w:type="dxa"/>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1 677 384 970,77</w:t>
            </w:r>
          </w:p>
        </w:tc>
      </w:tr>
      <w:tr w:rsidR="00AF6120" w:rsidRPr="001B31CA" w:rsidTr="00044B10">
        <w:trPr>
          <w:trHeight w:val="300"/>
        </w:trPr>
        <w:tc>
          <w:tcPr>
            <w:tcW w:w="4962" w:type="dxa"/>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БЕЗВОЗМЕЗДНЫЕ ПОСТУПЛЕНИЯ ОТ ДРУГИХ БЮДЖЕТОВ БЮДЖЕТНОЙ СИСТЕМЫ РОССИЙСКОЙ ФЕДЕРАЦИИ</w:t>
            </w:r>
          </w:p>
        </w:tc>
        <w:tc>
          <w:tcPr>
            <w:tcW w:w="2977" w:type="dxa"/>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000 2 02 00000 00 0000 000</w:t>
            </w:r>
          </w:p>
        </w:tc>
        <w:tc>
          <w:tcPr>
            <w:tcW w:w="1984" w:type="dxa"/>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1 682 320 414,66</w:t>
            </w:r>
          </w:p>
        </w:tc>
      </w:tr>
      <w:tr w:rsidR="00AF6120" w:rsidRPr="001B31CA" w:rsidTr="00044B10">
        <w:trPr>
          <w:trHeight w:val="300"/>
        </w:trPr>
        <w:tc>
          <w:tcPr>
            <w:tcW w:w="4962" w:type="dxa"/>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ПЕРЕЧИСЛЕНИЯ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c>
          <w:tcPr>
            <w:tcW w:w="2977" w:type="dxa"/>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000 2 08 00000 00 0000 000</w:t>
            </w:r>
          </w:p>
        </w:tc>
        <w:tc>
          <w:tcPr>
            <w:tcW w:w="1984" w:type="dxa"/>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-14 000,00</w:t>
            </w:r>
          </w:p>
        </w:tc>
      </w:tr>
      <w:tr w:rsidR="00AF6120" w:rsidRPr="001B31CA" w:rsidTr="00044B10">
        <w:trPr>
          <w:trHeight w:val="435"/>
        </w:trPr>
        <w:tc>
          <w:tcPr>
            <w:tcW w:w="4962" w:type="dxa"/>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ДОХОДЫ БЮДЖЕТОВ БЮДЖЕТНОЙ СИСТЕМЫ РОССИЙСКОЙ ФЕДЕРАЦИИ ОТ ВОЗВРАТА ОСТАТКОВ СУБСИДИЙ, СУБВЕНЦИЙ И ИНЫХ МЕЖБЮДЖЕТНЫХ ТРАНСФЕРТОВ, ИМЕЮЩИХ ЦЕЛЕВОЕ НАЗНАЧЕНИЕ, ПРОШЛЫХ ЛЕТ</w:t>
            </w:r>
          </w:p>
        </w:tc>
        <w:tc>
          <w:tcPr>
            <w:tcW w:w="2977" w:type="dxa"/>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000 2 18 00000 00 0000 000</w:t>
            </w:r>
          </w:p>
        </w:tc>
        <w:tc>
          <w:tcPr>
            <w:tcW w:w="1984" w:type="dxa"/>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0,10</w:t>
            </w:r>
          </w:p>
        </w:tc>
      </w:tr>
      <w:tr w:rsidR="00AF6120" w:rsidRPr="001B31CA" w:rsidTr="00044B10">
        <w:trPr>
          <w:trHeight w:val="300"/>
        </w:trPr>
        <w:tc>
          <w:tcPr>
            <w:tcW w:w="4962" w:type="dxa"/>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ВОЗВРАТ ОСТАТКОВ СУБСИДИЙ, СУБВЕНЦИЙ И ИНЫХ МЕЖБЮДЖЕТНЫХ ТРАНСФЕРТОВ, ИМЕЮЩИХ ЦЕЛЕВОЕ НАЗНАЧЕНИЕ, ПРОШЛЫХ ЛЕТ</w:t>
            </w:r>
          </w:p>
        </w:tc>
        <w:tc>
          <w:tcPr>
            <w:tcW w:w="2977" w:type="dxa"/>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000 2 19 00000 00 0000 000</w:t>
            </w:r>
          </w:p>
        </w:tc>
        <w:tc>
          <w:tcPr>
            <w:tcW w:w="1984" w:type="dxa"/>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-4 921 443,99</w:t>
            </w:r>
          </w:p>
        </w:tc>
      </w:tr>
    </w:tbl>
    <w:p w:rsidR="00485DE9" w:rsidRDefault="00485DE9">
      <w:r>
        <w:br w:type="page"/>
      </w:r>
    </w:p>
    <w:tbl>
      <w:tblPr>
        <w:tblStyle w:val="a8"/>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2447"/>
        <w:gridCol w:w="3969"/>
      </w:tblGrid>
      <w:tr w:rsidR="003B0C9D" w:rsidRPr="009D5C23" w:rsidTr="00351277">
        <w:tc>
          <w:tcPr>
            <w:tcW w:w="3190" w:type="dxa"/>
          </w:tcPr>
          <w:p w:rsidR="003B0C9D" w:rsidRPr="009D5C23" w:rsidRDefault="003B0C9D" w:rsidP="00351277">
            <w:pPr>
              <w:rPr>
                <w:rFonts w:ascii="Times New Roman" w:hAnsi="Times New Roman" w:cs="Times New Roman"/>
                <w:sz w:val="28"/>
                <w:szCs w:val="28"/>
              </w:rPr>
            </w:pPr>
          </w:p>
        </w:tc>
        <w:tc>
          <w:tcPr>
            <w:tcW w:w="2447" w:type="dxa"/>
          </w:tcPr>
          <w:p w:rsidR="003B0C9D" w:rsidRPr="009D5C23" w:rsidRDefault="003B0C9D" w:rsidP="00D65C53">
            <w:pPr>
              <w:rPr>
                <w:rFonts w:ascii="Times New Roman" w:hAnsi="Times New Roman" w:cs="Times New Roman"/>
                <w:sz w:val="28"/>
                <w:szCs w:val="28"/>
              </w:rPr>
            </w:pPr>
          </w:p>
        </w:tc>
        <w:tc>
          <w:tcPr>
            <w:tcW w:w="3969" w:type="dxa"/>
          </w:tcPr>
          <w:p w:rsidR="003B0C9D" w:rsidRPr="009D5C23" w:rsidRDefault="003B0C9D" w:rsidP="00B935EA">
            <w:pPr>
              <w:rPr>
                <w:rFonts w:ascii="Times New Roman" w:hAnsi="Times New Roman" w:cs="Times New Roman"/>
                <w:sz w:val="28"/>
                <w:szCs w:val="28"/>
              </w:rPr>
            </w:pPr>
            <w:r>
              <w:rPr>
                <w:rFonts w:ascii="Times New Roman" w:hAnsi="Times New Roman" w:cs="Times New Roman"/>
                <w:sz w:val="28"/>
                <w:szCs w:val="28"/>
              </w:rPr>
              <w:t>Приложение №</w:t>
            </w:r>
            <w:r w:rsidR="00485564">
              <w:rPr>
                <w:rFonts w:ascii="Times New Roman" w:hAnsi="Times New Roman" w:cs="Times New Roman"/>
                <w:sz w:val="28"/>
                <w:szCs w:val="28"/>
              </w:rPr>
              <w:t xml:space="preserve"> </w:t>
            </w:r>
            <w:r>
              <w:rPr>
                <w:rFonts w:ascii="Times New Roman" w:hAnsi="Times New Roman" w:cs="Times New Roman"/>
                <w:sz w:val="28"/>
                <w:szCs w:val="28"/>
              </w:rPr>
              <w:t>2</w:t>
            </w:r>
          </w:p>
        </w:tc>
      </w:tr>
      <w:tr w:rsidR="003B0C9D" w:rsidRPr="009D5C23" w:rsidTr="00351277">
        <w:tc>
          <w:tcPr>
            <w:tcW w:w="3190" w:type="dxa"/>
          </w:tcPr>
          <w:p w:rsidR="003B0C9D" w:rsidRPr="009D5C23" w:rsidRDefault="003B0C9D" w:rsidP="00351277">
            <w:pPr>
              <w:rPr>
                <w:rFonts w:ascii="Times New Roman" w:hAnsi="Times New Roman" w:cs="Times New Roman"/>
                <w:sz w:val="28"/>
                <w:szCs w:val="28"/>
              </w:rPr>
            </w:pPr>
          </w:p>
        </w:tc>
        <w:tc>
          <w:tcPr>
            <w:tcW w:w="2447" w:type="dxa"/>
          </w:tcPr>
          <w:p w:rsidR="003B0C9D" w:rsidRPr="009D5C23" w:rsidRDefault="003B0C9D" w:rsidP="00351277">
            <w:pPr>
              <w:rPr>
                <w:rFonts w:ascii="Times New Roman" w:hAnsi="Times New Roman" w:cs="Times New Roman"/>
                <w:sz w:val="28"/>
                <w:szCs w:val="28"/>
              </w:rPr>
            </w:pPr>
          </w:p>
        </w:tc>
        <w:tc>
          <w:tcPr>
            <w:tcW w:w="3969" w:type="dxa"/>
          </w:tcPr>
          <w:p w:rsidR="003B0C9D" w:rsidRPr="009D5C23" w:rsidRDefault="003B0C9D" w:rsidP="00B935EA">
            <w:pPr>
              <w:rPr>
                <w:rFonts w:ascii="Times New Roman" w:hAnsi="Times New Roman" w:cs="Times New Roman"/>
                <w:sz w:val="28"/>
                <w:szCs w:val="28"/>
              </w:rPr>
            </w:pPr>
            <w:r>
              <w:rPr>
                <w:rFonts w:ascii="Times New Roman" w:hAnsi="Times New Roman" w:cs="Times New Roman"/>
                <w:sz w:val="28"/>
                <w:szCs w:val="28"/>
              </w:rPr>
              <w:t xml:space="preserve">к постановлению </w:t>
            </w:r>
          </w:p>
        </w:tc>
      </w:tr>
      <w:tr w:rsidR="003B0C9D" w:rsidRPr="009D5C23" w:rsidTr="00351277">
        <w:tc>
          <w:tcPr>
            <w:tcW w:w="3190" w:type="dxa"/>
          </w:tcPr>
          <w:p w:rsidR="003B0C9D" w:rsidRPr="009D5C23" w:rsidRDefault="003B0C9D" w:rsidP="00351277">
            <w:pPr>
              <w:rPr>
                <w:rFonts w:ascii="Times New Roman" w:hAnsi="Times New Roman" w:cs="Times New Roman"/>
                <w:sz w:val="28"/>
                <w:szCs w:val="28"/>
              </w:rPr>
            </w:pPr>
          </w:p>
        </w:tc>
        <w:tc>
          <w:tcPr>
            <w:tcW w:w="2447" w:type="dxa"/>
          </w:tcPr>
          <w:p w:rsidR="003B0C9D" w:rsidRPr="009D5C23" w:rsidRDefault="003B0C9D" w:rsidP="00351277">
            <w:pPr>
              <w:rPr>
                <w:rFonts w:ascii="Times New Roman" w:hAnsi="Times New Roman" w:cs="Times New Roman"/>
                <w:sz w:val="28"/>
                <w:szCs w:val="28"/>
              </w:rPr>
            </w:pPr>
          </w:p>
        </w:tc>
        <w:tc>
          <w:tcPr>
            <w:tcW w:w="3969" w:type="dxa"/>
          </w:tcPr>
          <w:p w:rsidR="003B0C9D" w:rsidRPr="009D5C23" w:rsidRDefault="003B0C9D" w:rsidP="00B935EA">
            <w:pPr>
              <w:rPr>
                <w:rFonts w:ascii="Times New Roman" w:hAnsi="Times New Roman" w:cs="Times New Roman"/>
                <w:sz w:val="28"/>
                <w:szCs w:val="28"/>
              </w:rPr>
            </w:pPr>
            <w:r>
              <w:rPr>
                <w:rFonts w:ascii="Times New Roman" w:hAnsi="Times New Roman" w:cs="Times New Roman"/>
                <w:sz w:val="28"/>
                <w:szCs w:val="28"/>
              </w:rPr>
              <w:t xml:space="preserve">Администрации города </w:t>
            </w:r>
          </w:p>
        </w:tc>
      </w:tr>
      <w:tr w:rsidR="003B0C9D" w:rsidRPr="009D5C23" w:rsidTr="00351277">
        <w:tc>
          <w:tcPr>
            <w:tcW w:w="3190" w:type="dxa"/>
          </w:tcPr>
          <w:p w:rsidR="003B0C9D" w:rsidRPr="009D5C23" w:rsidRDefault="003B0C9D" w:rsidP="00351277">
            <w:pPr>
              <w:rPr>
                <w:rFonts w:ascii="Times New Roman" w:hAnsi="Times New Roman" w:cs="Times New Roman"/>
                <w:sz w:val="28"/>
                <w:szCs w:val="28"/>
              </w:rPr>
            </w:pPr>
          </w:p>
        </w:tc>
        <w:tc>
          <w:tcPr>
            <w:tcW w:w="2447" w:type="dxa"/>
          </w:tcPr>
          <w:p w:rsidR="003B0C9D" w:rsidRPr="009D5C23" w:rsidRDefault="003B0C9D" w:rsidP="00351277">
            <w:pPr>
              <w:rPr>
                <w:rFonts w:ascii="Times New Roman" w:hAnsi="Times New Roman" w:cs="Times New Roman"/>
                <w:sz w:val="28"/>
                <w:szCs w:val="28"/>
              </w:rPr>
            </w:pPr>
          </w:p>
        </w:tc>
        <w:tc>
          <w:tcPr>
            <w:tcW w:w="3969" w:type="dxa"/>
          </w:tcPr>
          <w:p w:rsidR="003B0C9D" w:rsidRPr="009D5C23" w:rsidRDefault="00485564" w:rsidP="00B935EA">
            <w:pPr>
              <w:rPr>
                <w:rFonts w:ascii="Times New Roman" w:hAnsi="Times New Roman" w:cs="Times New Roman"/>
                <w:sz w:val="28"/>
                <w:szCs w:val="28"/>
              </w:rPr>
            </w:pPr>
            <w:r w:rsidRPr="009D5C23">
              <w:rPr>
                <w:rFonts w:ascii="Times New Roman" w:hAnsi="Times New Roman" w:cs="Times New Roman"/>
                <w:sz w:val="28"/>
                <w:szCs w:val="28"/>
              </w:rPr>
              <w:t xml:space="preserve">от </w:t>
            </w:r>
            <w:r>
              <w:rPr>
                <w:rFonts w:ascii="Times New Roman" w:hAnsi="Times New Roman" w:cs="Times New Roman"/>
                <w:sz w:val="28"/>
                <w:szCs w:val="28"/>
              </w:rPr>
              <w:t xml:space="preserve">24.07.2026 </w:t>
            </w:r>
            <w:r w:rsidRPr="009D5C23">
              <w:rPr>
                <w:rFonts w:ascii="Times New Roman" w:hAnsi="Times New Roman" w:cs="Times New Roman"/>
                <w:sz w:val="28"/>
                <w:szCs w:val="28"/>
              </w:rPr>
              <w:t>№</w:t>
            </w:r>
            <w:r>
              <w:rPr>
                <w:rFonts w:ascii="Times New Roman" w:hAnsi="Times New Roman" w:cs="Times New Roman"/>
                <w:sz w:val="28"/>
                <w:szCs w:val="28"/>
              </w:rPr>
              <w:t xml:space="preserve"> 2420</w:t>
            </w:r>
          </w:p>
        </w:tc>
      </w:tr>
      <w:tr w:rsidR="00351277" w:rsidRPr="009D5C23" w:rsidTr="00351277">
        <w:tc>
          <w:tcPr>
            <w:tcW w:w="3190" w:type="dxa"/>
          </w:tcPr>
          <w:p w:rsidR="00351277" w:rsidRPr="009D5C23" w:rsidRDefault="00351277" w:rsidP="00351277">
            <w:pPr>
              <w:rPr>
                <w:rFonts w:ascii="Times New Roman" w:hAnsi="Times New Roman" w:cs="Times New Roman"/>
                <w:sz w:val="28"/>
                <w:szCs w:val="28"/>
              </w:rPr>
            </w:pPr>
          </w:p>
        </w:tc>
        <w:tc>
          <w:tcPr>
            <w:tcW w:w="2447" w:type="dxa"/>
          </w:tcPr>
          <w:p w:rsidR="00351277" w:rsidRPr="009D5C23" w:rsidRDefault="00351277" w:rsidP="00351277">
            <w:pPr>
              <w:rPr>
                <w:rFonts w:ascii="Times New Roman" w:hAnsi="Times New Roman" w:cs="Times New Roman"/>
                <w:sz w:val="28"/>
                <w:szCs w:val="28"/>
              </w:rPr>
            </w:pPr>
          </w:p>
        </w:tc>
        <w:tc>
          <w:tcPr>
            <w:tcW w:w="3969" w:type="dxa"/>
          </w:tcPr>
          <w:p w:rsidR="00351277" w:rsidRPr="009D5C23" w:rsidRDefault="00351277" w:rsidP="00351277">
            <w:pPr>
              <w:rPr>
                <w:rFonts w:ascii="Times New Roman" w:hAnsi="Times New Roman" w:cs="Times New Roman"/>
                <w:sz w:val="28"/>
                <w:szCs w:val="28"/>
              </w:rPr>
            </w:pPr>
          </w:p>
        </w:tc>
      </w:tr>
      <w:tr w:rsidR="00351277" w:rsidRPr="009D5C23" w:rsidTr="00351277">
        <w:tc>
          <w:tcPr>
            <w:tcW w:w="3190" w:type="dxa"/>
          </w:tcPr>
          <w:p w:rsidR="00351277" w:rsidRPr="009D5C23" w:rsidRDefault="00351277" w:rsidP="00351277">
            <w:pPr>
              <w:rPr>
                <w:rFonts w:ascii="Times New Roman" w:hAnsi="Times New Roman" w:cs="Times New Roman"/>
                <w:sz w:val="28"/>
                <w:szCs w:val="28"/>
              </w:rPr>
            </w:pPr>
          </w:p>
        </w:tc>
        <w:tc>
          <w:tcPr>
            <w:tcW w:w="2447" w:type="dxa"/>
          </w:tcPr>
          <w:p w:rsidR="00351277" w:rsidRPr="009D5C23" w:rsidRDefault="00351277" w:rsidP="00351277">
            <w:pPr>
              <w:rPr>
                <w:rFonts w:ascii="Times New Roman" w:hAnsi="Times New Roman" w:cs="Times New Roman"/>
                <w:sz w:val="28"/>
                <w:szCs w:val="28"/>
              </w:rPr>
            </w:pPr>
          </w:p>
        </w:tc>
        <w:tc>
          <w:tcPr>
            <w:tcW w:w="3969" w:type="dxa"/>
          </w:tcPr>
          <w:p w:rsidR="00351277" w:rsidRPr="009D5C23" w:rsidRDefault="00351277" w:rsidP="00351277">
            <w:pPr>
              <w:rPr>
                <w:rFonts w:ascii="Times New Roman" w:hAnsi="Times New Roman" w:cs="Times New Roman"/>
                <w:sz w:val="28"/>
                <w:szCs w:val="28"/>
              </w:rPr>
            </w:pPr>
          </w:p>
        </w:tc>
      </w:tr>
    </w:tbl>
    <w:tbl>
      <w:tblPr>
        <w:tblW w:w="1168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246"/>
        <w:gridCol w:w="5820"/>
        <w:gridCol w:w="382"/>
        <w:gridCol w:w="235"/>
      </w:tblGrid>
      <w:tr w:rsidR="00B50824" w:rsidRPr="00D65C53" w:rsidTr="00B50824">
        <w:trPr>
          <w:gridAfter w:val="2"/>
          <w:wAfter w:w="617" w:type="dxa"/>
          <w:trHeight w:val="270"/>
        </w:trPr>
        <w:tc>
          <w:tcPr>
            <w:tcW w:w="11066" w:type="dxa"/>
            <w:gridSpan w:val="2"/>
            <w:tcBorders>
              <w:top w:val="nil"/>
              <w:left w:val="nil"/>
              <w:bottom w:val="nil"/>
              <w:right w:val="nil"/>
            </w:tcBorders>
            <w:noWrap/>
            <w:vAlign w:val="bottom"/>
          </w:tcPr>
          <w:p w:rsidR="00B50824" w:rsidRPr="00D65C53" w:rsidRDefault="00B50824" w:rsidP="00AF6120">
            <w:pPr>
              <w:spacing w:after="0" w:line="240" w:lineRule="auto"/>
              <w:ind w:left="49" w:right="893"/>
              <w:jc w:val="center"/>
              <w:rPr>
                <w:rFonts w:ascii="Times New Roman" w:hAnsi="Times New Roman"/>
                <w:b/>
                <w:bCs/>
                <w:sz w:val="28"/>
                <w:szCs w:val="24"/>
                <w:lang w:eastAsia="ru-RU"/>
              </w:rPr>
            </w:pPr>
            <w:r w:rsidRPr="00D65C53">
              <w:rPr>
                <w:rFonts w:ascii="Times New Roman" w:hAnsi="Times New Roman"/>
                <w:b/>
                <w:bCs/>
                <w:sz w:val="28"/>
                <w:szCs w:val="24"/>
                <w:lang w:eastAsia="ru-RU"/>
              </w:rPr>
              <w:t xml:space="preserve">Доходы бюджета города по кодам видов доходов, классификации операций сектора государственного управления, относящихся к доходам бюджета города в части фактического исполнения за </w:t>
            </w:r>
            <w:r w:rsidR="001312B6">
              <w:rPr>
                <w:rFonts w:ascii="Times New Roman" w:hAnsi="Times New Roman"/>
                <w:b/>
                <w:bCs/>
                <w:sz w:val="28"/>
                <w:szCs w:val="24"/>
                <w:lang w:eastAsia="ru-RU"/>
              </w:rPr>
              <w:t xml:space="preserve">1 </w:t>
            </w:r>
            <w:r w:rsidR="00AF6120">
              <w:rPr>
                <w:rFonts w:ascii="Times New Roman" w:hAnsi="Times New Roman"/>
                <w:b/>
                <w:bCs/>
                <w:sz w:val="28"/>
                <w:szCs w:val="24"/>
                <w:lang w:eastAsia="ru-RU"/>
              </w:rPr>
              <w:t>полугодие</w:t>
            </w:r>
            <w:r w:rsidR="001312B6">
              <w:rPr>
                <w:rFonts w:ascii="Times New Roman" w:hAnsi="Times New Roman"/>
                <w:b/>
                <w:bCs/>
                <w:sz w:val="28"/>
                <w:szCs w:val="24"/>
                <w:lang w:eastAsia="ru-RU"/>
              </w:rPr>
              <w:t xml:space="preserve"> 202</w:t>
            </w:r>
            <w:r w:rsidR="008755B4">
              <w:rPr>
                <w:rFonts w:ascii="Times New Roman" w:hAnsi="Times New Roman"/>
                <w:b/>
                <w:bCs/>
                <w:sz w:val="28"/>
                <w:szCs w:val="24"/>
                <w:lang w:eastAsia="ru-RU"/>
              </w:rPr>
              <w:t>6</w:t>
            </w:r>
            <w:r w:rsidRPr="00D65C53">
              <w:rPr>
                <w:rFonts w:ascii="Times New Roman" w:hAnsi="Times New Roman"/>
                <w:b/>
                <w:bCs/>
                <w:sz w:val="28"/>
                <w:szCs w:val="24"/>
                <w:lang w:eastAsia="ru-RU"/>
              </w:rPr>
              <w:t xml:space="preserve"> год</w:t>
            </w:r>
            <w:r w:rsidR="00AB4920">
              <w:rPr>
                <w:rFonts w:ascii="Times New Roman" w:hAnsi="Times New Roman"/>
                <w:b/>
                <w:bCs/>
                <w:sz w:val="28"/>
                <w:szCs w:val="24"/>
                <w:lang w:eastAsia="ru-RU"/>
              </w:rPr>
              <w:t>а</w:t>
            </w:r>
          </w:p>
        </w:tc>
      </w:tr>
      <w:tr w:rsidR="00B50824" w:rsidRPr="0043279F" w:rsidTr="00B50824">
        <w:trPr>
          <w:trHeight w:val="300"/>
        </w:trPr>
        <w:tc>
          <w:tcPr>
            <w:tcW w:w="5246" w:type="dxa"/>
            <w:tcBorders>
              <w:top w:val="nil"/>
              <w:left w:val="nil"/>
              <w:bottom w:val="nil"/>
              <w:right w:val="nil"/>
            </w:tcBorders>
            <w:noWrap/>
            <w:vAlign w:val="bottom"/>
          </w:tcPr>
          <w:p w:rsidR="00B50824" w:rsidRPr="0043279F" w:rsidRDefault="00B50824" w:rsidP="00B50824">
            <w:pPr>
              <w:spacing w:after="0" w:line="240" w:lineRule="auto"/>
              <w:rPr>
                <w:rFonts w:ascii="Times New Roman" w:hAnsi="Times New Roman"/>
                <w:sz w:val="24"/>
                <w:szCs w:val="24"/>
                <w:lang w:eastAsia="ru-RU"/>
              </w:rPr>
            </w:pPr>
          </w:p>
        </w:tc>
        <w:tc>
          <w:tcPr>
            <w:tcW w:w="6202" w:type="dxa"/>
            <w:gridSpan w:val="2"/>
            <w:tcBorders>
              <w:top w:val="nil"/>
              <w:left w:val="nil"/>
              <w:bottom w:val="nil"/>
              <w:right w:val="nil"/>
            </w:tcBorders>
            <w:noWrap/>
            <w:vAlign w:val="bottom"/>
          </w:tcPr>
          <w:p w:rsidR="00B50824" w:rsidRPr="0043279F" w:rsidRDefault="00B50824" w:rsidP="00B50824">
            <w:pPr>
              <w:spacing w:after="0" w:line="240" w:lineRule="auto"/>
              <w:rPr>
                <w:rFonts w:ascii="Times New Roman" w:hAnsi="Times New Roman"/>
                <w:b/>
                <w:bCs/>
                <w:sz w:val="24"/>
                <w:szCs w:val="24"/>
                <w:lang w:eastAsia="ru-RU"/>
              </w:rPr>
            </w:pPr>
          </w:p>
        </w:tc>
        <w:tc>
          <w:tcPr>
            <w:tcW w:w="235" w:type="dxa"/>
            <w:tcBorders>
              <w:top w:val="nil"/>
              <w:left w:val="nil"/>
              <w:bottom w:val="nil"/>
              <w:right w:val="nil"/>
            </w:tcBorders>
            <w:noWrap/>
            <w:vAlign w:val="bottom"/>
          </w:tcPr>
          <w:p w:rsidR="00B50824" w:rsidRPr="0043279F" w:rsidRDefault="00B50824" w:rsidP="00B50824">
            <w:pPr>
              <w:spacing w:after="0" w:line="240" w:lineRule="auto"/>
              <w:rPr>
                <w:rFonts w:ascii="Times New Roman" w:hAnsi="Times New Roman"/>
                <w:sz w:val="24"/>
                <w:szCs w:val="24"/>
                <w:lang w:eastAsia="ru-RU"/>
              </w:rPr>
            </w:pPr>
          </w:p>
        </w:tc>
      </w:tr>
    </w:tbl>
    <w:p w:rsidR="00D65C53" w:rsidRDefault="00D65C53" w:rsidP="00D65C53">
      <w:pPr>
        <w:spacing w:after="0" w:line="240" w:lineRule="auto"/>
        <w:jc w:val="right"/>
        <w:rPr>
          <w:rFonts w:ascii="Times New Roman" w:hAnsi="Times New Roman" w:cs="Times New Roman"/>
          <w:sz w:val="28"/>
          <w:szCs w:val="28"/>
        </w:rPr>
      </w:pPr>
      <w:r w:rsidRPr="0043279F">
        <w:rPr>
          <w:rFonts w:ascii="Times New Roman" w:hAnsi="Times New Roman"/>
          <w:lang w:eastAsia="ru-RU"/>
        </w:rPr>
        <w:t>Единица измерения: руб.</w:t>
      </w:r>
    </w:p>
    <w:tbl>
      <w:tblPr>
        <w:tblW w:w="10065" w:type="dxa"/>
        <w:tblInd w:w="-318" w:type="dxa"/>
        <w:tblLook w:val="04A0"/>
      </w:tblPr>
      <w:tblGrid>
        <w:gridCol w:w="5388"/>
        <w:gridCol w:w="2835"/>
        <w:gridCol w:w="1842"/>
      </w:tblGrid>
      <w:tr w:rsidR="00D65C53" w:rsidRPr="00307185" w:rsidTr="0055084F">
        <w:trPr>
          <w:trHeight w:val="390"/>
        </w:trPr>
        <w:tc>
          <w:tcPr>
            <w:tcW w:w="5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5C53" w:rsidRPr="00307185" w:rsidRDefault="00D65C53" w:rsidP="00D65C53">
            <w:pPr>
              <w:spacing w:after="0" w:line="240" w:lineRule="auto"/>
              <w:jc w:val="center"/>
              <w:rPr>
                <w:rFonts w:ascii="Times New Roman" w:eastAsia="Times New Roman" w:hAnsi="Times New Roman" w:cs="Times New Roman"/>
                <w:color w:val="000000"/>
                <w:sz w:val="20"/>
                <w:szCs w:val="20"/>
                <w:lang w:eastAsia="ru-RU"/>
              </w:rPr>
            </w:pPr>
            <w:r w:rsidRPr="00307185">
              <w:rPr>
                <w:rFonts w:ascii="Times New Roman" w:eastAsia="Times New Roman" w:hAnsi="Times New Roman" w:cs="Times New Roman"/>
                <w:color w:val="000000"/>
                <w:sz w:val="20"/>
                <w:szCs w:val="20"/>
                <w:lang w:eastAsia="ru-RU"/>
              </w:rPr>
              <w:t>Наименование показателя</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D65C53" w:rsidRPr="00307185" w:rsidRDefault="00D65C53" w:rsidP="00D65C53">
            <w:pPr>
              <w:spacing w:after="0" w:line="240" w:lineRule="auto"/>
              <w:jc w:val="center"/>
              <w:rPr>
                <w:rFonts w:ascii="Times New Roman" w:eastAsia="Times New Roman" w:hAnsi="Times New Roman" w:cs="Times New Roman"/>
                <w:color w:val="000000"/>
                <w:sz w:val="20"/>
                <w:szCs w:val="20"/>
                <w:lang w:eastAsia="ru-RU"/>
              </w:rPr>
            </w:pPr>
            <w:r w:rsidRPr="00307185">
              <w:rPr>
                <w:rFonts w:ascii="Times New Roman" w:eastAsia="Times New Roman" w:hAnsi="Times New Roman" w:cs="Times New Roman"/>
                <w:color w:val="000000"/>
                <w:sz w:val="20"/>
                <w:szCs w:val="20"/>
                <w:lang w:eastAsia="ru-RU"/>
              </w:rPr>
              <w:t>Код дохода по бюджетной классификации</w:t>
            </w:r>
          </w:p>
        </w:tc>
        <w:tc>
          <w:tcPr>
            <w:tcW w:w="1842" w:type="dxa"/>
            <w:tcBorders>
              <w:top w:val="single" w:sz="4" w:space="0" w:color="000000"/>
              <w:left w:val="nil"/>
              <w:bottom w:val="single" w:sz="4" w:space="0" w:color="000000"/>
              <w:right w:val="single" w:sz="4" w:space="0" w:color="000000"/>
            </w:tcBorders>
            <w:shd w:val="clear" w:color="auto" w:fill="auto"/>
            <w:vAlign w:val="center"/>
            <w:hideMark/>
          </w:tcPr>
          <w:p w:rsidR="00D65C53" w:rsidRPr="00307185" w:rsidRDefault="00D65C53" w:rsidP="00D65C53">
            <w:pPr>
              <w:spacing w:after="0" w:line="240" w:lineRule="auto"/>
              <w:jc w:val="center"/>
              <w:rPr>
                <w:rFonts w:ascii="Times New Roman" w:eastAsia="Times New Roman" w:hAnsi="Times New Roman" w:cs="Times New Roman"/>
                <w:color w:val="000000"/>
                <w:sz w:val="20"/>
                <w:szCs w:val="20"/>
                <w:lang w:eastAsia="ru-RU"/>
              </w:rPr>
            </w:pPr>
            <w:r w:rsidRPr="00307185">
              <w:rPr>
                <w:rFonts w:ascii="Times New Roman" w:eastAsia="Times New Roman" w:hAnsi="Times New Roman" w:cs="Times New Roman"/>
                <w:color w:val="000000"/>
                <w:sz w:val="20"/>
                <w:szCs w:val="20"/>
                <w:lang w:eastAsia="ru-RU"/>
              </w:rPr>
              <w:t>Исполнено</w:t>
            </w:r>
          </w:p>
        </w:tc>
      </w:tr>
      <w:tr w:rsidR="00D65C53" w:rsidRPr="00307185" w:rsidTr="00FD0EF5">
        <w:trPr>
          <w:trHeight w:val="116"/>
        </w:trPr>
        <w:tc>
          <w:tcPr>
            <w:tcW w:w="5388" w:type="dxa"/>
            <w:tcBorders>
              <w:top w:val="nil"/>
              <w:left w:val="single" w:sz="4" w:space="0" w:color="000000"/>
              <w:bottom w:val="single" w:sz="4" w:space="0" w:color="auto"/>
              <w:right w:val="single" w:sz="4" w:space="0" w:color="000000"/>
            </w:tcBorders>
            <w:shd w:val="clear" w:color="auto" w:fill="auto"/>
            <w:vAlign w:val="center"/>
            <w:hideMark/>
          </w:tcPr>
          <w:p w:rsidR="00D65C53" w:rsidRPr="00307185" w:rsidRDefault="00D65C53" w:rsidP="00D65C53">
            <w:pPr>
              <w:spacing w:after="0" w:line="240" w:lineRule="auto"/>
              <w:jc w:val="center"/>
              <w:rPr>
                <w:rFonts w:ascii="Times New Roman" w:eastAsia="Times New Roman" w:hAnsi="Times New Roman" w:cs="Times New Roman"/>
                <w:color w:val="000000"/>
                <w:sz w:val="20"/>
                <w:szCs w:val="20"/>
                <w:lang w:eastAsia="ru-RU"/>
              </w:rPr>
            </w:pPr>
            <w:r w:rsidRPr="00307185">
              <w:rPr>
                <w:rFonts w:ascii="Times New Roman" w:eastAsia="Times New Roman" w:hAnsi="Times New Roman" w:cs="Times New Roman"/>
                <w:color w:val="000000"/>
                <w:sz w:val="20"/>
                <w:szCs w:val="20"/>
                <w:lang w:eastAsia="ru-RU"/>
              </w:rPr>
              <w:t>1</w:t>
            </w:r>
          </w:p>
        </w:tc>
        <w:tc>
          <w:tcPr>
            <w:tcW w:w="2835" w:type="dxa"/>
            <w:tcBorders>
              <w:top w:val="nil"/>
              <w:left w:val="nil"/>
              <w:bottom w:val="single" w:sz="4" w:space="0" w:color="auto"/>
              <w:right w:val="single" w:sz="4" w:space="0" w:color="000000"/>
            </w:tcBorders>
            <w:shd w:val="clear" w:color="auto" w:fill="auto"/>
            <w:vAlign w:val="center"/>
            <w:hideMark/>
          </w:tcPr>
          <w:p w:rsidR="00D65C53" w:rsidRPr="00307185" w:rsidRDefault="000866B8" w:rsidP="00D65C53">
            <w:pPr>
              <w:spacing w:after="0" w:line="240" w:lineRule="auto"/>
              <w:jc w:val="center"/>
              <w:rPr>
                <w:rFonts w:ascii="Times New Roman" w:eastAsia="Times New Roman" w:hAnsi="Times New Roman" w:cs="Times New Roman"/>
                <w:color w:val="000000"/>
                <w:sz w:val="20"/>
                <w:szCs w:val="20"/>
                <w:lang w:eastAsia="ru-RU"/>
              </w:rPr>
            </w:pPr>
            <w:r w:rsidRPr="00307185">
              <w:rPr>
                <w:rFonts w:ascii="Times New Roman" w:eastAsia="Times New Roman" w:hAnsi="Times New Roman" w:cs="Times New Roman"/>
                <w:color w:val="000000"/>
                <w:sz w:val="20"/>
                <w:szCs w:val="20"/>
                <w:lang w:eastAsia="ru-RU"/>
              </w:rPr>
              <w:t>2</w:t>
            </w:r>
          </w:p>
        </w:tc>
        <w:tc>
          <w:tcPr>
            <w:tcW w:w="1842" w:type="dxa"/>
            <w:tcBorders>
              <w:top w:val="nil"/>
              <w:left w:val="nil"/>
              <w:bottom w:val="single" w:sz="4" w:space="0" w:color="auto"/>
              <w:right w:val="single" w:sz="4" w:space="0" w:color="000000"/>
            </w:tcBorders>
            <w:shd w:val="clear" w:color="auto" w:fill="auto"/>
            <w:vAlign w:val="center"/>
            <w:hideMark/>
          </w:tcPr>
          <w:p w:rsidR="00D65C53" w:rsidRPr="00307185" w:rsidRDefault="000866B8" w:rsidP="00D65C53">
            <w:pPr>
              <w:spacing w:after="0" w:line="240" w:lineRule="auto"/>
              <w:jc w:val="center"/>
              <w:rPr>
                <w:rFonts w:ascii="Times New Roman" w:eastAsia="Times New Roman" w:hAnsi="Times New Roman" w:cs="Times New Roman"/>
                <w:color w:val="000000"/>
                <w:sz w:val="20"/>
                <w:szCs w:val="20"/>
                <w:lang w:eastAsia="ru-RU"/>
              </w:rPr>
            </w:pPr>
            <w:r w:rsidRPr="00307185">
              <w:rPr>
                <w:rFonts w:ascii="Times New Roman" w:eastAsia="Times New Roman" w:hAnsi="Times New Roman" w:cs="Times New Roman"/>
                <w:color w:val="000000"/>
                <w:sz w:val="20"/>
                <w:szCs w:val="20"/>
                <w:lang w:eastAsia="ru-RU"/>
              </w:rPr>
              <w:t>3</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Доходы бюджета - Всего</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Х</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2 445 938 085,13</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НАЛОГОВЫЕ И НЕНАЛОГОВЫЕ ДОХОДЫ</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000 1 00 00000 00 0000 000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768 553 114,36</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НАЛОГИ НА ПРИБЫЛЬ, ДОХОДЫ</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000 1 01 00000 00 0000 000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558 874 325,10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Налог на доходы физических лиц</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000 1 01 02000 01 0000 110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558 874 325,10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000 1 01 02010 01 0000 110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487 871 929,99</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000 1 01 02020 01 0000 110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1 564 890,45</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и составляющей не более 5 миллионов рублей)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000 1 01 02021 01 0000 110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493 364,48</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 xml:space="preserve">Налог на доходы физических лиц с доходов, полученных от </w:t>
            </w:r>
            <w:r w:rsidRPr="00AF6120">
              <w:rPr>
                <w:rFonts w:ascii="Times New Roman" w:hAnsi="Times New Roman" w:cs="Times New Roman"/>
                <w:color w:val="000000"/>
                <w:sz w:val="20"/>
                <w:szCs w:val="20"/>
              </w:rPr>
              <w:lastRenderedPageBreak/>
              <w:t>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превышающей 702 тысячи рублей, относящейся к части налоговой базы, превышающей 5 миллионов рублей и составляющей не более 20 миллионов рублей)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lastRenderedPageBreak/>
              <w:t>000 1 01 02022 01 0000 110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1 276 626,00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lastRenderedPageBreak/>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превышающей 3 402 тысячи рублей, относящейся к части налоговой базы, превышающей 20 миллионов рублей и составляющей не более 50 миллионов рублей)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000 1 01 02023 01 0000 110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412 121,25</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000 1 01 02030 01 0000 110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2 607 072,91</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на основании патента в соответствии со статьей 227.1 Налогового кодекса Российской Федерации</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000 1 01 02040 01 0000 110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1 365 504,07</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 xml:space="preserve">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полученныхфизическим лицом - налоговым резидентом Российской Федерации в виде дивидендов) за налоговые периоды до 1 января 2025 года, а также налог на доходы физических лиц в части суммы налога, превышающей 312 тысяч рублей, относящейся к части налоговой базы, превышающей 2,4 миллиона рублей и составляющей не более 5 миллионов рублей (за исключением налога на доходы физических лиц в отношении доходов, указанных вабзаце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статьи50 Бюджетного кодекса Российской Федерации), а также налога на доходы </w:t>
            </w:r>
            <w:r w:rsidRPr="00AF6120">
              <w:rPr>
                <w:rFonts w:ascii="Times New Roman" w:hAnsi="Times New Roman" w:cs="Times New Roman"/>
                <w:color w:val="000000"/>
                <w:sz w:val="20"/>
                <w:szCs w:val="20"/>
              </w:rPr>
              <w:lastRenderedPageBreak/>
              <w:t>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за налоговые периоды после 1 января 2025 года</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lastRenderedPageBreak/>
              <w:t>000 1 01 02080 01 0000 110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7 956 052,31</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lastRenderedPageBreak/>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000 1 01 02130 01 0000 110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5 869 133,78</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превышающей 650 тысяч рублей за налоговые периоды до 1 января 2025 года, а также в части суммы налога, превышающей 312 тысяч рублей за налоговые периоды после 1 января 2025 года)</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000 1 01 02140 01 0000 110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46 529 840,68</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Налог на доходы физических лиц в части суммы налога, превышающей 702 тысячи рублей, относящейся к части налоговой базы, превышающей 5 миллионов рублей и составляющей не более 20 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 превышающей312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000 1 01 02150 01 0000 110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2 702 774,26</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 xml:space="preserve">Налог на доходы физических лиц в части суммы налога, превышающей 3 402 тысячи рублей, относящейся к части налоговой базы, превышающей 20 миллионов рублей и составляющей не более 50 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w:t>
            </w:r>
            <w:r w:rsidRPr="00AF6120">
              <w:rPr>
                <w:rFonts w:ascii="Times New Roman" w:hAnsi="Times New Roman" w:cs="Times New Roman"/>
                <w:color w:val="000000"/>
                <w:sz w:val="20"/>
                <w:szCs w:val="20"/>
              </w:rPr>
              <w:lastRenderedPageBreak/>
              <w:t>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lastRenderedPageBreak/>
              <w:t>000 1 01 02160 01 0000 110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224 363,75</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lastRenderedPageBreak/>
              <w:t>Налог на доходы физических лиц в части суммы налога, превышающей 9 402 тысячи рублей, относящейся к части налоговой базы, превышающей 50 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000 1 01 02170 01 0000 110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-37 249,44</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Налог на доходы физических лиц в части суммы налога, относящейся к сумме налоговых баз, указанных в пункте 6.1 статьи 210 Налогового кодекса Российской Федерации, не превышающей 5 миллионов рублей, за налоговые периоды после 1 января 2025 года</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000 1 01 02200 01 0000 110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8 845,20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000 1 01 02210 01 0000 110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29 055,41</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НАЛОГИ НА ТОВАРЫ (РАБОТЫ, УСЛУГИ), РЕАЛИЗУЕМЫЕ НА ТЕРРИТОРИИ РОССИЙСКОЙ ФЕДЕРАЦИИ</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000 1 03 00000 00 0000 000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6 650 896,44</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Акцизы по подакцизным товарам (продукции), производимым на территории Российской Федерации</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000 1 03 02000 01 0000 110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6 650 896,44</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000 1 03 02230 01 0000 110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3 356 954,21</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000 1 03 02240 01 0000 110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20 976,30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000 1 03 02250 01 0000 110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3 647 709,47</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000 1 03 02260 01 0000 110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-374 743,54</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НАЛОГИ НА СОВОКУПНЫЙ ДОХОД</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000 1 05 00000 00 0000 000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56 537 793,14</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Налог, взимаемый в связи с применением упрощенной системы налогообложения</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000 1 05 01000 00 0000 110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50 187 815,04</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lastRenderedPageBreak/>
              <w:t>Налог, взимаемый с налогоплательщиков, выбравших в качестве объекта налогообложения доходы</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000 1 05 01010 01 0000 110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37 361 355,36</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Налог, взимаемый с налогоплательщиков, выбравших в качестве объекта налогообложения доходы, уменьшенные на величину расходов</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000 1 05 01020 01 0000 110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12 826 459,68</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Единый налог на вмененный доход для отдельных видов деятельности</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000 1 05 02000 02 0000 110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3 594,57</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Единый налог на вмененный доход для отдельных видов деятельности</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000 1 05 02010 02 0000 110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3 594,57</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Единый сельскохозяйственный налог</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000 1 05 03000 01 0000 110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129 160,00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Единый сельскохозяйственный налог</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000 1 05 03010 01 0000 110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129 160,00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Налог, взимаемый в связи с применением патентной системы налогообложения</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000 1 05 04000 02 0000 110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6 217 223,53</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Налог, взимаемый в связи с применением патентной системы налогообложения, зачисляемый в бюджеты городских округов</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000 1 05 04010 02 0000 110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6 217 223,53</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НАЛОГИ НА ИМУЩЕСТВО</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000 1 06 00000 00 0000 000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33 025 177,22</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Налог на имущество физических лиц</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000 1 06 01000 00 0000 110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2 963 218,71</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Налог на имущество физических лиц, взимаемый по ставкам, применяемым к объектам налогообложения, расположенным в границах городских округов</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000 1 06 01020 04 0000 110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2 963 218,71</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Земельный налог</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000 1 06 06000 00 0000 110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30 061 958,51</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Земельный налог с организаций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000 1 06 06030 00 0000 110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27 974 037,83</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Земельный налог с физических лиц</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000 1 06 06040 00 0000 110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2 087 920,68</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ГОСУДАРСТВЕННАЯ ПОШЛИНА</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000 1 08 00000 00 0000 000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28 776 321,92</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Государственная пошлина по делам, рассматриваемым в судах общей юрисдикции, мировыми судьями</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000 1 08 03000 01 0000 110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28 751 321,92</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000 1 08 03010 01 0000 110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28 751 321,92</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Государственная пошлина за государственную регистрацию, а также за совершение прочих юридически значимых действий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000 1 08 07000 01 0000 110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25 000,00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Государственная пошлина за выдачу разрешения на установку рекламной конструкции</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000 1 08 07150 01 0000 110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25 000,00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ДОХОДЫ ОТ ИСПОЛЬЗОВАНИЯ ИМУЩЕСТВА, НАХОДЯЩЕГОСЯ В ГОСУДАРСТВЕННОЙ И МУНИЦИПАЛЬНОЙ СОБСТВЕННОСТИ</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000 1 11 00000 00 0000 000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29 125 615,12</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000 1 11 05000 00 0000 120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23 396 910,28</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000 1 11 05010 00 0000 120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18 064 021,12</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000 1 11 05020 00 0000 120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3 356 176,16</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Доходы от сдачи в аренду имущества, составляющего государственную (муниципальную) казну (за исключением земельных участков)</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000 1 11 05070 00 0000 120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1 976 713,00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Плата по соглашениям об установлении сервитута в отношении земельных участков, находящихся в государственной или муниципальной собственности</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000 1 11 05300 00 0000 120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411,40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 xml:space="preserve">Плата по соглашениям об установлении сервитута в </w:t>
            </w:r>
            <w:r w:rsidRPr="00AF6120">
              <w:rPr>
                <w:rFonts w:ascii="Times New Roman" w:hAnsi="Times New Roman" w:cs="Times New Roman"/>
                <w:color w:val="000000"/>
                <w:sz w:val="20"/>
                <w:szCs w:val="20"/>
              </w:rPr>
              <w:lastRenderedPageBreak/>
              <w:t>отношении земельных участков, государственная собственность на которые не разграничена</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lastRenderedPageBreak/>
              <w:t>000 1 11 05310 00 0000 120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388,48</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lastRenderedPageBreak/>
              <w:t>Плата по соглашениям об установлении сервитута в отношении земельных участков после разграничения государственной собственности на землю</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000 1 11 05320 00 0000 120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22,92</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Платежи от государственных и муниципальных унитарных предприятий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000 1 11 07000 00 0000 120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90 000,00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Доходы от перечисления части прибыли государственных и муниципальных унитарных предприятий, остающейся после уплаты налогов и обязательных платежей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000 1 11 07010 00 0000 120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90 000,00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000 1 11 09000 00 0000 120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5 638 293,44</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Прочие поступления от использования имущества, находящегося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000 1 11 09040 00 0000 120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3 941 546,73</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Плата, поступившая в рамках договора за предоставление права на размещение и эксплуатацию нестационарного торгового объекта, установку и эксплуатацию рекламных конструкций на землях или земельных участках, находящихся в государственной или муниципальной собственности, и на землях или земельных участках, государственная собственность на которые не разграничена</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000 1 11 09080 00 0000 120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1 696 746,71</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ДОХОДЫ ОТ ОКАЗАНИЯ ПЛАТНЫХ УСЛУГ И КОМПЕНСАЦИИ ЗАТРАТ ГОСУДАРСТВА</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000 1 13 00000 00 0000 000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28 132 440,17</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Доходы от оказания платных услуг (работ)</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000 1 13 01000 00 0000 130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3 706 801,48</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Прочие доходы от оказания платных услуг (работ)</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000 1 13 01990 00 0000 130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3 706 801,48</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Доходы от компенсации затрат государства</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000 1 13 02000 00 0000 130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24 425 638,69</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Прочие доходы от компенсации затрат государства</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000 1 13 02990 00 0000 130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24 425 638,69</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ДОХОДЫ ОТ ПРОДАЖИ МАТЕРИАЛЬНЫХ И НЕМАТЕРИАЛЬНЫХ АКТИВОВ</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000 1 14 00000 00 0000 000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14 991 355,13</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000 1 14 02000 00 0000 000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19 516,00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Доходы от реализации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000 1 14 02040 04 0000 440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19 516,00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Доходы от продажи земельных участков, находящихся в государственной и муниципальной собственности</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000 1 14 06000 00 0000 430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12 612 978,32</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Доходы от продажи земельных участков, государственная собственность на которые не разграничена</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000 1 14 06010 00 0000 430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12 457 883,92</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Доходы от продажи земельных участков, государственная собственность на которые разграничена (за исключением земельных участков бюджетных и автономных учреждений)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000 1 14 06020 00 0000 430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155 094,40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Доходы от приватизации имущества, находящегося в государственной и муниципальной собственности</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000 1 14 13000 00 0000 000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1 605 560,81</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 xml:space="preserve">Доходы от приватизации имущества, находящегося в собственности городских округов, в части приватизации </w:t>
            </w:r>
            <w:r w:rsidRPr="00AF6120">
              <w:rPr>
                <w:rFonts w:ascii="Times New Roman" w:hAnsi="Times New Roman" w:cs="Times New Roman"/>
                <w:color w:val="000000"/>
                <w:sz w:val="20"/>
                <w:szCs w:val="20"/>
              </w:rPr>
              <w:lastRenderedPageBreak/>
              <w:t>нефинансовых активов имущества казны</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lastRenderedPageBreak/>
              <w:t>000 1 14 13040 04 0000 410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1 605 560,81</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lastRenderedPageBreak/>
              <w:t>Денежные средства, полученные от распоряжения и реализации конфискованного и иного имущества, обращенного в собственность государства (за исключением выморочного имущества) (в части реализации основных средств по указанному имуществу)</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000 1 14 14000 00 0000 410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753 300,00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Денежные средства, полученные от реализации иного имущества, обращенного в собственность муниципального образования, подлежащие зачислению в бюджет муниципального образования (в части реализации основных средств по указанному имуществу)</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000 1 14 14040 00 0000 410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753 300,00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ШТРАФЫ, САНКЦИИ, ВОЗМЕЩЕНИЕ УЩЕРБА</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000 1 16 00000 00 0000 000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10 314 431,76</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Административные штрафы, установленные Кодексом Российской Федерации об административных правонарушениях</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000 1 16 01000 01 0000 140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1 545 643,50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000 1 16 01050 01 0000 140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171 474,06</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000 1 16 01060 01 0000 140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63 082,93</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000 1 16 01070 01 0000 140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61 669,91</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природопользования и обращения с животными</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000 1 16 01080 01 0000 140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1 500,00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000 1 16 01090 01 0000 140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1 000,00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Административные штрафы, установленные главой 10 Кодекса Российской Федерации об административных правонарушениях, за административные правонарушения в сельском хозяйстве, ветеринарии и мелиорации земель</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000 1 16 01100 01 0000 140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1 500,00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Административные штрафы, установленные главой 12 Кодекса Российской Федерации об административных правонарушениях, за административные правонарушения в области дорожного движения</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000 1 16 01120 01 0000 140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10 000,00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000 1 16 01130 01 0000 140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500 000,00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000 1 16 01140 01 0000 140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24 995,00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добычи, производства, использования и обращения драгоценных металлов и драгоценных камней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000 1 16 01150 01 0000 140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18 734,44</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 xml:space="preserve">Административные штрафы, установленные главой 17 Кодекса Российской Федерации об административных </w:t>
            </w:r>
            <w:r w:rsidRPr="00AF6120">
              <w:rPr>
                <w:rFonts w:ascii="Times New Roman" w:hAnsi="Times New Roman" w:cs="Times New Roman"/>
                <w:color w:val="000000"/>
                <w:sz w:val="20"/>
                <w:szCs w:val="20"/>
              </w:rPr>
              <w:lastRenderedPageBreak/>
              <w:t>правонарушениях, за административные правонарушения, посягающие на институты государственной власти</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lastRenderedPageBreak/>
              <w:t>000 1 16 01170 01 0000 140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16 045,18</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lastRenderedPageBreak/>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000 1 16 01190 01 0000 140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87 630,15</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000 1 16 01200 01 0000 140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588 011,83</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Административные штрафы, установленные законами субъектов Российской Федерации об административных правонарушениях</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000 1 16 02000 02 0000 140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228 571,37</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000 1 16 02020 02 0000 140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228 571,37</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(муниципальным) органом, органом управления государственным внебюджетным фондом, казенным учреждением, Центральным банком Российской Федерации, иной организацией, действующей от имени Российской Федерации</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000 1 16 07000 00 0000 140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7 791 454,48</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(муниципальным) контрактом</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000 1 16 07010 00 0000 140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27 937,24</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(муниципальным) органом, казенным учреждением, Центральным банком Российской Федерации, государственной корпорацией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000 1 16 07090 00 0000 140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7 763 517,24</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Платежи в целях возмещения причиненного ущерба (убытков)</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000 1 16 10000 00 0000 140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264 929,94</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Платежи по искам о возмещении ущерба, а также платежи, уплачиваемые при добровольном возмещении ущерба, причиненного муниципальному имуществу городского округа (за исключением имущества, закрепленного за муниципальными бюджетными (автономными) учреждениями, унитарными предприятиями)</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000 1 16 10030 04 0000 140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231 927,40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бюджеты бюджетной системы Российской Федерации по нормативам, действовавшим в 2019 году</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000 1 16 10120 00 0000 140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33 002,54</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Платежи, уплачиваемые в целях возмещения вреда</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000 1 16 11000 01 0000 140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483 832,47</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Платежи, уплачиваемые в целях возмещения вреда, причиняемого автомобильным дорогам</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000 1 16 11060 01 0000 140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483 832,47</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ПРОЧИЕ НЕНАЛОГОВЫЕ ДОХОДЫ</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000 1 17 00000 00 0000 000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2 124 758,36</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Невыясненные поступления</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000 1 17 01000 00 0000 180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14 480,11</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Невыясненные поступления, зачисляемые в бюджеты городских округов</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000 1 17 01040 04 0000 180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14 480,11</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Инициативные платежи</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000 1 17 15000 00 0000 150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2 110 278,25</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Инициативные платежи, зачисляемые в бюджеты городских округов</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000 1 17 15020 04 0000 150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2 110 278,25</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БЕЗВОЗМЕЗДНЫЕ ПОСТУПЛЕНИЯ</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000 2 00 00000 00 0000 000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1 677 384 970,77</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 xml:space="preserve">БЕЗВОЗМЕЗДНЫЕ ПОСТУПЛЕНИЯ ОТ ДРУГИХ БЮДЖЕТОВ БЮДЖЕТНОЙ СИСТЕМЫ РОССИЙСКОЙ </w:t>
            </w:r>
            <w:r w:rsidRPr="00AF6120">
              <w:rPr>
                <w:rFonts w:ascii="Times New Roman" w:hAnsi="Times New Roman" w:cs="Times New Roman"/>
                <w:color w:val="000000"/>
                <w:sz w:val="20"/>
                <w:szCs w:val="20"/>
              </w:rPr>
              <w:lastRenderedPageBreak/>
              <w:t>ФЕДЕРАЦИИ</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lastRenderedPageBreak/>
              <w:t>000 2 02 00000 00 0000 000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1 682 320 414,66</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lastRenderedPageBreak/>
              <w:t>Субсидии бюджетам бюджетной системы Российской Федерации (межбюджетные субсидии)</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000 2 02 20000 00 0000 150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344 875 014,87</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Субсидии бюджетам на строительство, модернизацию, ремонт и содержание автомобильных дорог общего пользования, в том числе дорог в поселениях (за исключением автомобильных дорог федерального значения)</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000 2 02 20041 00 0000 150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182 213 867,41</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Субсидии бюджетам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000 2 02 20216 00 0000 150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51 272 176,87</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000 2 02 25304 00 0000 150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40 703 790,94</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Субсидии бюджетам на осуществление капитального ремонта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000 2 02 25315 00 0000 150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30 417 966,27</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Субсидии бюджетам на модернизацию учреждений культуры, включая создание детских культурно-просветительских центров на базе учреждений культуры</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000 2 02 25349 00 0000 150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3 917 500,00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Субсидии бюджетам на реализацию мероприятий по обеспечению жильем молодых семей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000 2 02 25497 00 0000 150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2 508 541,05</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Субсидии бюджетам на поддержку творческой деятельности и техническое оснащение детских и кукольных театров</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000 2 02 25517 00 0000 150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3 033 200,00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Субсидии бюджетам на поддержку отрасли культуры</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000 2 02 25519 00 0000 150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293 200,00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Субсидии бюджетам на реализацию программ формирования современной городской среды</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000 2 02 25555 00 0000 150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17 354 227,77</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Субсидии бюджетам на реализацию мероприятий по модернизации школьных систем образования</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000 2 02 25750 00 0000 150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9 689 536,75</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Прочие субсидии</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000 2 02 29999 00 0000 150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3 471 007,81</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Субвенции бюджетам бюджетной системы Российской Федерации</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000 2 02 30000 00 0000 150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1 237 674 744,60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Субвенции местным бюджетам на выполнение передаваемых полномочий субъектов Российской Федерации</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000 2 02 30024 00 0000 150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42 572 226,70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000 2 02 30027 00 0000 150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39 713 617,90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000 2 02 35120 00 0000 150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50 300,00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Прочие субвенции</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000 2 02 39999 00 0000 150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1 155 338 600,00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Иные межбюджетные трансферты</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000 2 02 40000 00 0000 150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99 770 655,19</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Межбюджетные трансферты, передаваемые бюджетам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города Байконура и федеральной территории "Сириус", муниципальных общеобразовательных организаций и профессиональных образовательных организаций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000 2 02 45050 00 0000 150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521 490,06</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 xml:space="preserve">Межбюджетные трансферты, передаваемые бюджетам на </w:t>
            </w:r>
            <w:r w:rsidRPr="00AF6120">
              <w:rPr>
                <w:rFonts w:ascii="Times New Roman" w:hAnsi="Times New Roman" w:cs="Times New Roman"/>
                <w:color w:val="000000"/>
                <w:sz w:val="20"/>
                <w:szCs w:val="20"/>
              </w:rPr>
              <w:lastRenderedPageBreak/>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lastRenderedPageBreak/>
              <w:t>000 2 02 45179 00 0000 150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2 564 879,71</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lastRenderedPageBreak/>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000 2 02 45303 00 0000 150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25 251 585,42</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Прочие межбюджетные трансферты, передаваемые бюджетам</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000 2 02 49999 00 0000 150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71 432 700,00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ПЕРЕЧИСЛЕНИЯ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000 2 08 00000 00 0000 000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-14 000,00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Перечисления из бюджетов городских округов (в бюджеты городских округов)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000 2 08 04000 04 0000 150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-14 000,00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ДОХОДЫ БЮДЖЕТОВ БЮДЖЕТНОЙ СИСТЕМЫ РОССИЙСКОЙ ФЕДЕРАЦИИ ОТ ВОЗВРАТА ОСТАТКОВ СУБСИДИЙ, СУБВЕНЦИЙ И ИНЫХ МЕЖБЮДЖЕТНЫХ ТРАНСФЕРТОВ, ИМЕЮЩИХ ЦЕЛЕВОЕ НАЗНАЧЕНИЕ, ПРОШЛЫХ ЛЕТ</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000 2 18 00000 00 0000 000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0,10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Доходы бюджетов бюджетной системы Российской Федерации от возврата бюджетами бюджетной системы Российской Федерации остатков субсидий, субвенций и иных межбюджетных трансфертов, имеющих целевое назначение, прошлых лет, а также от возврата организациями остатков субсидий прошлых лет</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000 2 18 00000 00 0000 150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0,10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Доходы бюджетов городских округов от возврата бюджетами бюджетной системы Российской Федерации остатков субсидий, субвенций и иных межбюджетных трансфертов, имеющих целевое назначение, прошлых лет, а также от возврата организациями остатков субсидий прошлых лет</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000 2 18 00000 04 0000 150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0,10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ВОЗВРАТ ОСТАТКОВ СУБСИДИЙ, СУБВЕНЦИЙ И ИНЫХ МЕЖБЮДЖЕТНЫХ ТРАНСФЕРТОВ, ИМЕЮЩИХ ЦЕЛЕВОЕ НАЗНАЧЕНИЕ, ПРОШЛЫХ ЛЕТ</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000 2 19 00000 00 0000 000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-4 921 443,99</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Возврат остатков субсидий, субвенций и иных межбюджетных трансфертов, имеющих целевое назначение, прошлых лет из бюджетов городских округов</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000 2 19 00000 04 0000 150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-4 921 443,99</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Возврат остатков субсидий на реализацию программ формирования современной городской среды из бюджетов городских округов</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000 2 19 25555 04 0000 150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-3 125,60</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Возврат остатков субсидий на реализацию мероприятий по модернизации школьных систем образования из бюджетов городских округов</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000 2 19 25750 04 0000 150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-2 773 605,74</w:t>
            </w:r>
          </w:p>
        </w:tc>
      </w:tr>
      <w:tr w:rsidR="00AF6120" w:rsidRPr="005B06C0" w:rsidTr="00430BC9">
        <w:trPr>
          <w:trHeight w:val="116"/>
        </w:trPr>
        <w:tc>
          <w:tcPr>
            <w:tcW w:w="5388"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rPr>
                <w:rFonts w:ascii="Times New Roman" w:hAnsi="Times New Roman" w:cs="Times New Roman"/>
                <w:color w:val="000000"/>
                <w:sz w:val="20"/>
                <w:szCs w:val="20"/>
              </w:rPr>
            </w:pPr>
            <w:r w:rsidRPr="00AF6120">
              <w:rPr>
                <w:rFonts w:ascii="Times New Roman" w:hAnsi="Times New Roman" w:cs="Times New Roman"/>
                <w:color w:val="000000"/>
                <w:sz w:val="20"/>
                <w:szCs w:val="20"/>
              </w:rPr>
              <w:t>Возврат прочих остатков субсидий, субвенций и иных межбюджетных трансфертов, имеющих целевое назначение, прошлых лет из бюджетов городских округов</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center"/>
              <w:rPr>
                <w:rFonts w:ascii="Times New Roman" w:hAnsi="Times New Roman" w:cs="Times New Roman"/>
                <w:color w:val="000000"/>
                <w:sz w:val="20"/>
                <w:szCs w:val="20"/>
              </w:rPr>
            </w:pPr>
            <w:r w:rsidRPr="00AF6120">
              <w:rPr>
                <w:rFonts w:ascii="Times New Roman" w:hAnsi="Times New Roman" w:cs="Times New Roman"/>
                <w:color w:val="000000"/>
                <w:sz w:val="20"/>
                <w:szCs w:val="20"/>
              </w:rPr>
              <w:t>000 2 19 60010 04 0000 150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AF6120" w:rsidRPr="00AF6120" w:rsidRDefault="00AF6120" w:rsidP="00AF6120">
            <w:pPr>
              <w:spacing w:after="0" w:line="240" w:lineRule="auto"/>
              <w:jc w:val="right"/>
              <w:rPr>
                <w:rFonts w:ascii="Times New Roman" w:hAnsi="Times New Roman" w:cs="Times New Roman"/>
                <w:color w:val="000000"/>
                <w:sz w:val="20"/>
                <w:szCs w:val="20"/>
              </w:rPr>
            </w:pPr>
            <w:r w:rsidRPr="00AF6120">
              <w:rPr>
                <w:rFonts w:ascii="Times New Roman" w:hAnsi="Times New Roman" w:cs="Times New Roman"/>
                <w:color w:val="000000"/>
                <w:sz w:val="20"/>
                <w:szCs w:val="20"/>
              </w:rPr>
              <w:t>-2 144 712,65</w:t>
            </w:r>
          </w:p>
        </w:tc>
      </w:tr>
    </w:tbl>
    <w:p w:rsidR="000866B8" w:rsidRDefault="000866B8">
      <w:r>
        <w:br w:type="page"/>
      </w:r>
    </w:p>
    <w:tbl>
      <w:tblPr>
        <w:tblStyle w:val="a8"/>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2447"/>
        <w:gridCol w:w="3969"/>
      </w:tblGrid>
      <w:tr w:rsidR="006E3F33" w:rsidRPr="007C143A" w:rsidTr="00C441FA">
        <w:tc>
          <w:tcPr>
            <w:tcW w:w="3190" w:type="dxa"/>
          </w:tcPr>
          <w:p w:rsidR="006E3F33" w:rsidRPr="007C143A" w:rsidRDefault="006E3F33" w:rsidP="00C441FA">
            <w:pPr>
              <w:rPr>
                <w:rFonts w:ascii="Times New Roman" w:hAnsi="Times New Roman" w:cs="Times New Roman"/>
                <w:sz w:val="28"/>
                <w:szCs w:val="28"/>
              </w:rPr>
            </w:pPr>
          </w:p>
        </w:tc>
        <w:tc>
          <w:tcPr>
            <w:tcW w:w="2447" w:type="dxa"/>
          </w:tcPr>
          <w:p w:rsidR="006E3F33" w:rsidRPr="007C143A" w:rsidRDefault="006E3F33" w:rsidP="00C441FA">
            <w:pPr>
              <w:rPr>
                <w:rFonts w:ascii="Times New Roman" w:hAnsi="Times New Roman" w:cs="Times New Roman"/>
                <w:sz w:val="28"/>
                <w:szCs w:val="28"/>
              </w:rPr>
            </w:pPr>
          </w:p>
        </w:tc>
        <w:tc>
          <w:tcPr>
            <w:tcW w:w="3969" w:type="dxa"/>
          </w:tcPr>
          <w:p w:rsidR="006E3F33" w:rsidRPr="009D5C23" w:rsidRDefault="006E3F33" w:rsidP="00B935EA">
            <w:pPr>
              <w:rPr>
                <w:rFonts w:ascii="Times New Roman" w:hAnsi="Times New Roman" w:cs="Times New Roman"/>
                <w:sz w:val="28"/>
                <w:szCs w:val="28"/>
              </w:rPr>
            </w:pPr>
            <w:r w:rsidRPr="009D5C23">
              <w:rPr>
                <w:rFonts w:ascii="Times New Roman" w:hAnsi="Times New Roman" w:cs="Times New Roman"/>
                <w:sz w:val="28"/>
                <w:szCs w:val="28"/>
              </w:rPr>
              <w:t>Приложение №</w:t>
            </w:r>
            <w:r>
              <w:rPr>
                <w:rFonts w:ascii="Times New Roman" w:hAnsi="Times New Roman" w:cs="Times New Roman"/>
                <w:sz w:val="28"/>
                <w:szCs w:val="28"/>
              </w:rPr>
              <w:t>3</w:t>
            </w:r>
          </w:p>
        </w:tc>
      </w:tr>
      <w:tr w:rsidR="006E3F33" w:rsidRPr="007C143A" w:rsidTr="00C441FA">
        <w:tc>
          <w:tcPr>
            <w:tcW w:w="3190" w:type="dxa"/>
          </w:tcPr>
          <w:p w:rsidR="006E3F33" w:rsidRPr="007C143A" w:rsidRDefault="006E3F33" w:rsidP="00C441FA">
            <w:pPr>
              <w:rPr>
                <w:rFonts w:ascii="Times New Roman" w:hAnsi="Times New Roman" w:cs="Times New Roman"/>
                <w:sz w:val="28"/>
                <w:szCs w:val="28"/>
              </w:rPr>
            </w:pPr>
          </w:p>
        </w:tc>
        <w:tc>
          <w:tcPr>
            <w:tcW w:w="2447" w:type="dxa"/>
          </w:tcPr>
          <w:p w:rsidR="006E3F33" w:rsidRPr="007C143A" w:rsidRDefault="006E3F33" w:rsidP="00C441FA">
            <w:pPr>
              <w:rPr>
                <w:rFonts w:ascii="Times New Roman" w:hAnsi="Times New Roman" w:cs="Times New Roman"/>
                <w:sz w:val="28"/>
                <w:szCs w:val="28"/>
              </w:rPr>
            </w:pPr>
          </w:p>
        </w:tc>
        <w:tc>
          <w:tcPr>
            <w:tcW w:w="3969" w:type="dxa"/>
          </w:tcPr>
          <w:p w:rsidR="006E3F33" w:rsidRPr="009D5C23" w:rsidRDefault="006E3F33" w:rsidP="00B935EA">
            <w:pPr>
              <w:rPr>
                <w:rFonts w:ascii="Times New Roman" w:hAnsi="Times New Roman" w:cs="Times New Roman"/>
                <w:sz w:val="28"/>
                <w:szCs w:val="28"/>
              </w:rPr>
            </w:pPr>
            <w:r>
              <w:rPr>
                <w:rFonts w:ascii="Times New Roman" w:hAnsi="Times New Roman" w:cs="Times New Roman"/>
                <w:sz w:val="28"/>
                <w:szCs w:val="28"/>
              </w:rPr>
              <w:t xml:space="preserve">к постановлению </w:t>
            </w:r>
          </w:p>
        </w:tc>
      </w:tr>
      <w:tr w:rsidR="006E3F33" w:rsidRPr="007C143A" w:rsidTr="00C441FA">
        <w:tc>
          <w:tcPr>
            <w:tcW w:w="3190" w:type="dxa"/>
          </w:tcPr>
          <w:p w:rsidR="006E3F33" w:rsidRPr="007C143A" w:rsidRDefault="006E3F33" w:rsidP="00C441FA">
            <w:pPr>
              <w:rPr>
                <w:rFonts w:ascii="Times New Roman" w:hAnsi="Times New Roman" w:cs="Times New Roman"/>
                <w:sz w:val="28"/>
                <w:szCs w:val="28"/>
              </w:rPr>
            </w:pPr>
          </w:p>
        </w:tc>
        <w:tc>
          <w:tcPr>
            <w:tcW w:w="2447" w:type="dxa"/>
          </w:tcPr>
          <w:p w:rsidR="006E3F33" w:rsidRPr="007C143A" w:rsidRDefault="006E3F33" w:rsidP="00C441FA">
            <w:pPr>
              <w:rPr>
                <w:rFonts w:ascii="Times New Roman" w:hAnsi="Times New Roman" w:cs="Times New Roman"/>
                <w:sz w:val="28"/>
                <w:szCs w:val="28"/>
              </w:rPr>
            </w:pPr>
          </w:p>
        </w:tc>
        <w:tc>
          <w:tcPr>
            <w:tcW w:w="3969" w:type="dxa"/>
          </w:tcPr>
          <w:p w:rsidR="006E3F33" w:rsidRPr="009D5C23" w:rsidRDefault="006E3F33" w:rsidP="00B935EA">
            <w:pPr>
              <w:rPr>
                <w:rFonts w:ascii="Times New Roman" w:hAnsi="Times New Roman" w:cs="Times New Roman"/>
                <w:sz w:val="28"/>
                <w:szCs w:val="28"/>
              </w:rPr>
            </w:pPr>
            <w:r>
              <w:rPr>
                <w:rFonts w:ascii="Times New Roman" w:hAnsi="Times New Roman" w:cs="Times New Roman"/>
                <w:sz w:val="28"/>
                <w:szCs w:val="28"/>
              </w:rPr>
              <w:t xml:space="preserve">Администрации города </w:t>
            </w:r>
          </w:p>
        </w:tc>
      </w:tr>
      <w:tr w:rsidR="006E3F33" w:rsidRPr="007C143A" w:rsidTr="00C441FA">
        <w:tc>
          <w:tcPr>
            <w:tcW w:w="3190" w:type="dxa"/>
          </w:tcPr>
          <w:p w:rsidR="006E3F33" w:rsidRPr="007C143A" w:rsidRDefault="006E3F33" w:rsidP="00C441FA">
            <w:pPr>
              <w:rPr>
                <w:rFonts w:ascii="Times New Roman" w:hAnsi="Times New Roman" w:cs="Times New Roman"/>
                <w:sz w:val="28"/>
                <w:szCs w:val="28"/>
              </w:rPr>
            </w:pPr>
          </w:p>
        </w:tc>
        <w:tc>
          <w:tcPr>
            <w:tcW w:w="2447" w:type="dxa"/>
          </w:tcPr>
          <w:p w:rsidR="006E3F33" w:rsidRPr="007C143A" w:rsidRDefault="006E3F33" w:rsidP="00C441FA">
            <w:pPr>
              <w:rPr>
                <w:rFonts w:ascii="Times New Roman" w:hAnsi="Times New Roman" w:cs="Times New Roman"/>
                <w:sz w:val="28"/>
                <w:szCs w:val="28"/>
              </w:rPr>
            </w:pPr>
          </w:p>
        </w:tc>
        <w:tc>
          <w:tcPr>
            <w:tcW w:w="3969" w:type="dxa"/>
          </w:tcPr>
          <w:p w:rsidR="006E3F33" w:rsidRPr="009D5C23" w:rsidRDefault="00485564" w:rsidP="00B935EA">
            <w:pPr>
              <w:rPr>
                <w:rFonts w:ascii="Times New Roman" w:hAnsi="Times New Roman" w:cs="Times New Roman"/>
                <w:sz w:val="28"/>
                <w:szCs w:val="28"/>
              </w:rPr>
            </w:pPr>
            <w:r w:rsidRPr="009D5C23">
              <w:rPr>
                <w:rFonts w:ascii="Times New Roman" w:hAnsi="Times New Roman" w:cs="Times New Roman"/>
                <w:sz w:val="28"/>
                <w:szCs w:val="28"/>
              </w:rPr>
              <w:t xml:space="preserve">от </w:t>
            </w:r>
            <w:r>
              <w:rPr>
                <w:rFonts w:ascii="Times New Roman" w:hAnsi="Times New Roman" w:cs="Times New Roman"/>
                <w:sz w:val="28"/>
                <w:szCs w:val="28"/>
              </w:rPr>
              <w:t xml:space="preserve">24.07.2026 </w:t>
            </w:r>
            <w:r w:rsidRPr="009D5C23">
              <w:rPr>
                <w:rFonts w:ascii="Times New Roman" w:hAnsi="Times New Roman" w:cs="Times New Roman"/>
                <w:sz w:val="28"/>
                <w:szCs w:val="28"/>
              </w:rPr>
              <w:t>№</w:t>
            </w:r>
            <w:r>
              <w:rPr>
                <w:rFonts w:ascii="Times New Roman" w:hAnsi="Times New Roman" w:cs="Times New Roman"/>
                <w:sz w:val="28"/>
                <w:szCs w:val="28"/>
              </w:rPr>
              <w:t xml:space="preserve"> 2420</w:t>
            </w:r>
          </w:p>
        </w:tc>
      </w:tr>
      <w:tr w:rsidR="00C441FA" w:rsidRPr="007C143A" w:rsidTr="00C441FA">
        <w:tc>
          <w:tcPr>
            <w:tcW w:w="3190" w:type="dxa"/>
          </w:tcPr>
          <w:p w:rsidR="00C441FA" w:rsidRPr="007C143A" w:rsidRDefault="00C441FA" w:rsidP="00C441FA">
            <w:pPr>
              <w:rPr>
                <w:rFonts w:ascii="Times New Roman" w:hAnsi="Times New Roman" w:cs="Times New Roman"/>
                <w:sz w:val="28"/>
                <w:szCs w:val="28"/>
              </w:rPr>
            </w:pPr>
          </w:p>
        </w:tc>
        <w:tc>
          <w:tcPr>
            <w:tcW w:w="2447" w:type="dxa"/>
          </w:tcPr>
          <w:p w:rsidR="00C441FA" w:rsidRPr="007C143A" w:rsidRDefault="00C441FA" w:rsidP="00C441FA">
            <w:pPr>
              <w:rPr>
                <w:rFonts w:ascii="Times New Roman" w:hAnsi="Times New Roman" w:cs="Times New Roman"/>
                <w:sz w:val="28"/>
                <w:szCs w:val="28"/>
              </w:rPr>
            </w:pPr>
          </w:p>
        </w:tc>
        <w:tc>
          <w:tcPr>
            <w:tcW w:w="3969" w:type="dxa"/>
          </w:tcPr>
          <w:p w:rsidR="00C441FA" w:rsidRPr="007C143A" w:rsidRDefault="00C441FA" w:rsidP="00C441FA">
            <w:pPr>
              <w:rPr>
                <w:rFonts w:ascii="Times New Roman" w:hAnsi="Times New Roman" w:cs="Times New Roman"/>
                <w:sz w:val="28"/>
                <w:szCs w:val="28"/>
              </w:rPr>
            </w:pPr>
          </w:p>
        </w:tc>
      </w:tr>
    </w:tbl>
    <w:tbl>
      <w:tblPr>
        <w:tblW w:w="9782" w:type="dxa"/>
        <w:tblInd w:w="-176" w:type="dxa"/>
        <w:tblLayout w:type="fixed"/>
        <w:tblLook w:val="00A0"/>
      </w:tblPr>
      <w:tblGrid>
        <w:gridCol w:w="9782"/>
      </w:tblGrid>
      <w:tr w:rsidR="00B50824" w:rsidRPr="00922260" w:rsidTr="00AA760C">
        <w:trPr>
          <w:trHeight w:val="855"/>
        </w:trPr>
        <w:tc>
          <w:tcPr>
            <w:tcW w:w="9782" w:type="dxa"/>
            <w:vAlign w:val="bottom"/>
          </w:tcPr>
          <w:p w:rsidR="00B50824" w:rsidRPr="00922260" w:rsidRDefault="00B50824" w:rsidP="00AF6120">
            <w:pPr>
              <w:spacing w:after="0" w:line="240" w:lineRule="auto"/>
              <w:jc w:val="center"/>
              <w:rPr>
                <w:rFonts w:ascii="Times New Roman" w:hAnsi="Times New Roman"/>
                <w:b/>
                <w:bCs/>
                <w:lang w:eastAsia="ru-RU"/>
              </w:rPr>
            </w:pPr>
            <w:r w:rsidRPr="00D65C53">
              <w:rPr>
                <w:rFonts w:ascii="Times New Roman" w:hAnsi="Times New Roman"/>
                <w:b/>
                <w:bCs/>
                <w:sz w:val="28"/>
                <w:lang w:eastAsia="ru-RU"/>
              </w:rPr>
              <w:t xml:space="preserve">Расходы бюджета города по ведомственной структуре расходов бюджета города за </w:t>
            </w:r>
            <w:r w:rsidR="001312B6">
              <w:rPr>
                <w:rFonts w:ascii="Times New Roman" w:hAnsi="Times New Roman"/>
                <w:b/>
                <w:bCs/>
                <w:sz w:val="28"/>
                <w:lang w:eastAsia="ru-RU"/>
              </w:rPr>
              <w:t xml:space="preserve">1 </w:t>
            </w:r>
            <w:r w:rsidR="00AF6120">
              <w:rPr>
                <w:rFonts w:ascii="Times New Roman" w:hAnsi="Times New Roman"/>
                <w:b/>
                <w:bCs/>
                <w:sz w:val="28"/>
                <w:lang w:eastAsia="ru-RU"/>
              </w:rPr>
              <w:t>полугодие</w:t>
            </w:r>
            <w:r w:rsidR="008553F0">
              <w:rPr>
                <w:rFonts w:ascii="Times New Roman" w:hAnsi="Times New Roman"/>
                <w:b/>
                <w:bCs/>
                <w:sz w:val="28"/>
                <w:lang w:eastAsia="ru-RU"/>
              </w:rPr>
              <w:t xml:space="preserve"> 202</w:t>
            </w:r>
            <w:r w:rsidR="00992397">
              <w:rPr>
                <w:rFonts w:ascii="Times New Roman" w:hAnsi="Times New Roman"/>
                <w:b/>
                <w:bCs/>
                <w:sz w:val="28"/>
                <w:lang w:eastAsia="ru-RU"/>
              </w:rPr>
              <w:t>6</w:t>
            </w:r>
            <w:r w:rsidR="00D65C53" w:rsidRPr="00D65C53">
              <w:rPr>
                <w:rFonts w:ascii="Times New Roman" w:hAnsi="Times New Roman"/>
                <w:b/>
                <w:bCs/>
                <w:sz w:val="28"/>
                <w:lang w:eastAsia="ru-RU"/>
              </w:rPr>
              <w:t xml:space="preserve"> год</w:t>
            </w:r>
            <w:r w:rsidR="008E4E3B">
              <w:rPr>
                <w:rFonts w:ascii="Times New Roman" w:hAnsi="Times New Roman"/>
                <w:b/>
                <w:bCs/>
                <w:sz w:val="28"/>
                <w:lang w:eastAsia="ru-RU"/>
              </w:rPr>
              <w:t>а</w:t>
            </w:r>
          </w:p>
        </w:tc>
      </w:tr>
      <w:tr w:rsidR="00B50824" w:rsidRPr="00922260" w:rsidTr="00AA760C">
        <w:trPr>
          <w:trHeight w:val="150"/>
        </w:trPr>
        <w:tc>
          <w:tcPr>
            <w:tcW w:w="9782" w:type="dxa"/>
            <w:vAlign w:val="bottom"/>
          </w:tcPr>
          <w:p w:rsidR="00B50824" w:rsidRPr="00922260" w:rsidRDefault="00B50824" w:rsidP="00B50824">
            <w:pPr>
              <w:spacing w:after="0" w:line="240" w:lineRule="auto"/>
              <w:jc w:val="center"/>
              <w:rPr>
                <w:rFonts w:ascii="Times New Roman" w:hAnsi="Times New Roman"/>
                <w:b/>
                <w:bCs/>
                <w:lang w:eastAsia="ru-RU"/>
              </w:rPr>
            </w:pPr>
          </w:p>
        </w:tc>
      </w:tr>
    </w:tbl>
    <w:p w:rsidR="00AA760C" w:rsidRDefault="00AA760C" w:rsidP="00AA760C">
      <w:pPr>
        <w:spacing w:after="0" w:line="240" w:lineRule="auto"/>
        <w:jc w:val="right"/>
        <w:rPr>
          <w:rFonts w:ascii="Times New Roman" w:hAnsi="Times New Roman" w:cs="Times New Roman"/>
          <w:sz w:val="28"/>
          <w:szCs w:val="28"/>
        </w:rPr>
      </w:pPr>
      <w:r w:rsidRPr="0043279F">
        <w:rPr>
          <w:rFonts w:ascii="Times New Roman" w:hAnsi="Times New Roman"/>
          <w:lang w:eastAsia="ru-RU"/>
        </w:rPr>
        <w:t>Единица измерения: руб.</w:t>
      </w:r>
    </w:p>
    <w:tbl>
      <w:tblPr>
        <w:tblW w:w="10916" w:type="dxa"/>
        <w:tblInd w:w="-1026" w:type="dxa"/>
        <w:tblLayout w:type="fixed"/>
        <w:tblLook w:val="04A0"/>
      </w:tblPr>
      <w:tblGrid>
        <w:gridCol w:w="2835"/>
        <w:gridCol w:w="568"/>
        <w:gridCol w:w="708"/>
        <w:gridCol w:w="1560"/>
        <w:gridCol w:w="708"/>
        <w:gridCol w:w="1701"/>
        <w:gridCol w:w="1701"/>
        <w:gridCol w:w="1135"/>
      </w:tblGrid>
      <w:tr w:rsidR="009B6EFA" w:rsidRPr="00F51478" w:rsidTr="004201CC">
        <w:trPr>
          <w:trHeight w:val="8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6EFA" w:rsidRPr="00BE501F" w:rsidRDefault="009B6EFA" w:rsidP="009B6EFA">
            <w:pPr>
              <w:spacing w:after="0" w:line="240" w:lineRule="auto"/>
              <w:jc w:val="center"/>
              <w:rPr>
                <w:rFonts w:ascii="Times New Roman" w:eastAsia="Times New Roman" w:hAnsi="Times New Roman" w:cs="Times New Roman"/>
                <w:b/>
                <w:bCs/>
                <w:sz w:val="20"/>
                <w:szCs w:val="20"/>
                <w:lang w:eastAsia="ru-RU"/>
              </w:rPr>
            </w:pPr>
            <w:r w:rsidRPr="00BE501F">
              <w:rPr>
                <w:rFonts w:ascii="Times New Roman" w:eastAsia="Times New Roman" w:hAnsi="Times New Roman" w:cs="Times New Roman"/>
                <w:b/>
                <w:bCs/>
                <w:sz w:val="20"/>
                <w:szCs w:val="20"/>
                <w:lang w:eastAsia="ru-RU"/>
              </w:rPr>
              <w:t>Наименование</w:t>
            </w:r>
          </w:p>
        </w:tc>
        <w:tc>
          <w:tcPr>
            <w:tcW w:w="568" w:type="dxa"/>
            <w:tcBorders>
              <w:top w:val="single" w:sz="4" w:space="0" w:color="auto"/>
              <w:left w:val="nil"/>
              <w:bottom w:val="single" w:sz="4" w:space="0" w:color="auto"/>
              <w:right w:val="single" w:sz="4" w:space="0" w:color="auto"/>
            </w:tcBorders>
            <w:shd w:val="clear" w:color="auto" w:fill="auto"/>
            <w:vAlign w:val="center"/>
            <w:hideMark/>
          </w:tcPr>
          <w:p w:rsidR="009B6EFA" w:rsidRPr="00BE501F" w:rsidRDefault="009B6EFA" w:rsidP="009B6EFA">
            <w:pPr>
              <w:spacing w:after="0" w:line="240" w:lineRule="auto"/>
              <w:jc w:val="center"/>
              <w:rPr>
                <w:rFonts w:ascii="Times New Roman" w:eastAsia="Times New Roman" w:hAnsi="Times New Roman" w:cs="Times New Roman"/>
                <w:b/>
                <w:bCs/>
                <w:sz w:val="20"/>
                <w:szCs w:val="20"/>
                <w:lang w:eastAsia="ru-RU"/>
              </w:rPr>
            </w:pPr>
            <w:r w:rsidRPr="00BE501F">
              <w:rPr>
                <w:rFonts w:ascii="Times New Roman" w:eastAsia="Times New Roman" w:hAnsi="Times New Roman" w:cs="Times New Roman"/>
                <w:b/>
                <w:bCs/>
                <w:sz w:val="20"/>
                <w:szCs w:val="20"/>
                <w:lang w:eastAsia="ru-RU"/>
              </w:rPr>
              <w:t>КВ  СР</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9B6EFA" w:rsidRPr="00BE501F" w:rsidRDefault="009B6EFA" w:rsidP="009B6EFA">
            <w:pPr>
              <w:spacing w:after="0" w:line="240" w:lineRule="auto"/>
              <w:jc w:val="center"/>
              <w:rPr>
                <w:rFonts w:ascii="Times New Roman" w:eastAsia="Times New Roman" w:hAnsi="Times New Roman" w:cs="Times New Roman"/>
                <w:b/>
                <w:bCs/>
                <w:sz w:val="20"/>
                <w:szCs w:val="20"/>
                <w:lang w:eastAsia="ru-RU"/>
              </w:rPr>
            </w:pPr>
            <w:r w:rsidRPr="00BE501F">
              <w:rPr>
                <w:rFonts w:ascii="Times New Roman" w:eastAsia="Times New Roman" w:hAnsi="Times New Roman" w:cs="Times New Roman"/>
                <w:b/>
                <w:bCs/>
                <w:sz w:val="20"/>
                <w:szCs w:val="20"/>
                <w:lang w:eastAsia="ru-RU"/>
              </w:rPr>
              <w:t>КФ   СР</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B6EFA" w:rsidRPr="00BE501F" w:rsidRDefault="009B6EFA" w:rsidP="009B6EFA">
            <w:pPr>
              <w:spacing w:after="0" w:line="240" w:lineRule="auto"/>
              <w:jc w:val="center"/>
              <w:rPr>
                <w:rFonts w:ascii="Times New Roman" w:eastAsia="Times New Roman" w:hAnsi="Times New Roman" w:cs="Times New Roman"/>
                <w:b/>
                <w:bCs/>
                <w:sz w:val="20"/>
                <w:szCs w:val="20"/>
                <w:lang w:eastAsia="ru-RU"/>
              </w:rPr>
            </w:pPr>
            <w:r w:rsidRPr="00BE501F">
              <w:rPr>
                <w:rFonts w:ascii="Times New Roman" w:eastAsia="Times New Roman" w:hAnsi="Times New Roman" w:cs="Times New Roman"/>
                <w:b/>
                <w:bCs/>
                <w:sz w:val="20"/>
                <w:szCs w:val="20"/>
                <w:lang w:eastAsia="ru-RU"/>
              </w:rPr>
              <w:t>КЦСР</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9B6EFA" w:rsidRPr="00BE501F" w:rsidRDefault="009B6EFA" w:rsidP="009B6EFA">
            <w:pPr>
              <w:spacing w:after="0" w:line="240" w:lineRule="auto"/>
              <w:jc w:val="center"/>
              <w:rPr>
                <w:rFonts w:ascii="Times New Roman" w:eastAsia="Times New Roman" w:hAnsi="Times New Roman" w:cs="Times New Roman"/>
                <w:b/>
                <w:bCs/>
                <w:sz w:val="20"/>
                <w:szCs w:val="20"/>
                <w:lang w:eastAsia="ru-RU"/>
              </w:rPr>
            </w:pPr>
            <w:r w:rsidRPr="00BE501F">
              <w:rPr>
                <w:rFonts w:ascii="Times New Roman" w:eastAsia="Times New Roman" w:hAnsi="Times New Roman" w:cs="Times New Roman"/>
                <w:b/>
                <w:bCs/>
                <w:sz w:val="20"/>
                <w:szCs w:val="20"/>
                <w:lang w:eastAsia="ru-RU"/>
              </w:rPr>
              <w:t>КВР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9B6EFA" w:rsidRPr="00BE501F" w:rsidRDefault="009B6EFA" w:rsidP="009B6EFA">
            <w:pPr>
              <w:spacing w:after="0" w:line="240" w:lineRule="auto"/>
              <w:jc w:val="center"/>
              <w:rPr>
                <w:rFonts w:ascii="Times New Roman" w:eastAsia="Times New Roman" w:hAnsi="Times New Roman" w:cs="Times New Roman"/>
                <w:b/>
                <w:bCs/>
                <w:sz w:val="20"/>
                <w:szCs w:val="20"/>
                <w:lang w:eastAsia="ru-RU"/>
              </w:rPr>
            </w:pPr>
            <w:r w:rsidRPr="00BE501F">
              <w:rPr>
                <w:rFonts w:ascii="Times New Roman" w:eastAsia="Times New Roman" w:hAnsi="Times New Roman" w:cs="Times New Roman"/>
                <w:b/>
                <w:bCs/>
                <w:sz w:val="20"/>
                <w:szCs w:val="20"/>
                <w:lang w:eastAsia="ru-RU"/>
              </w:rPr>
              <w:t>План</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9B6EFA" w:rsidRPr="00BE501F" w:rsidRDefault="009B6EFA" w:rsidP="009B6EFA">
            <w:pPr>
              <w:spacing w:after="0" w:line="240" w:lineRule="auto"/>
              <w:jc w:val="center"/>
              <w:rPr>
                <w:rFonts w:ascii="Times New Roman" w:eastAsia="Times New Roman" w:hAnsi="Times New Roman" w:cs="Times New Roman"/>
                <w:b/>
                <w:bCs/>
                <w:sz w:val="20"/>
                <w:szCs w:val="20"/>
                <w:lang w:eastAsia="ru-RU"/>
              </w:rPr>
            </w:pPr>
            <w:r w:rsidRPr="00BE501F">
              <w:rPr>
                <w:rFonts w:ascii="Times New Roman" w:eastAsia="Times New Roman" w:hAnsi="Times New Roman" w:cs="Times New Roman"/>
                <w:b/>
                <w:bCs/>
                <w:sz w:val="20"/>
                <w:szCs w:val="20"/>
                <w:lang w:eastAsia="ru-RU"/>
              </w:rPr>
              <w:t>Исполнено</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rsidR="009B6EFA" w:rsidRPr="00BE501F" w:rsidRDefault="009B6EFA" w:rsidP="009B6EFA">
            <w:pPr>
              <w:spacing w:after="0" w:line="240" w:lineRule="auto"/>
              <w:jc w:val="center"/>
              <w:rPr>
                <w:rFonts w:ascii="Times New Roman" w:eastAsia="Times New Roman" w:hAnsi="Times New Roman" w:cs="Times New Roman"/>
                <w:b/>
                <w:bCs/>
                <w:sz w:val="20"/>
                <w:szCs w:val="20"/>
                <w:lang w:eastAsia="ru-RU"/>
              </w:rPr>
            </w:pPr>
            <w:r w:rsidRPr="00BE501F">
              <w:rPr>
                <w:rFonts w:ascii="Times New Roman" w:eastAsia="Times New Roman" w:hAnsi="Times New Roman" w:cs="Times New Roman"/>
                <w:b/>
                <w:bCs/>
                <w:sz w:val="20"/>
                <w:szCs w:val="20"/>
                <w:lang w:eastAsia="ru-RU"/>
              </w:rPr>
              <w:t>Процент исполнения, %</w:t>
            </w:r>
          </w:p>
        </w:tc>
      </w:tr>
      <w:tr w:rsidR="00044B10" w:rsidRPr="00F51478" w:rsidTr="00DB29B0">
        <w:trPr>
          <w:trHeight w:val="397"/>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ГОРОДСКАЯ ДУМА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27 469 340,04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11 566 424,60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42,11</w:t>
            </w:r>
          </w:p>
        </w:tc>
      </w:tr>
      <w:tr w:rsidR="00044B10" w:rsidRPr="00F51478" w:rsidTr="00DB29B0">
        <w:trPr>
          <w:trHeight w:val="282"/>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ОБЩЕГОСУДАРСТВЕННЫЕ ВОПРОСЫ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01 00</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24 596 540,04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9 920 634,22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40,33</w:t>
            </w:r>
          </w:p>
        </w:tc>
      </w:tr>
      <w:tr w:rsidR="00044B10" w:rsidRPr="00F51478" w:rsidTr="00DB29B0">
        <w:trPr>
          <w:trHeight w:val="712"/>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01 03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24 596 540,04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9 920 634,22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40,33</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Мероприятия в рамках непрограммных направлений деятельности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24 596 540,04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9 920 634,22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40,33</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Обеспечение деятельности органов местного самоуправления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13 106 468,04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6 930 437,79</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52,88</w:t>
            </w:r>
          </w:p>
        </w:tc>
      </w:tr>
      <w:tr w:rsidR="00044B10" w:rsidRPr="00F51478" w:rsidTr="004201CC">
        <w:trPr>
          <w:trHeight w:val="162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12 505 928,00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6 682 184,48</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53,43</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600 540,04</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248 253,31</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41,34</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Председатель Городской Думы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70 0 00 00105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4 266 882,00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2 406 244,67</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56,39</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044B10">
              <w:rPr>
                <w:rFonts w:ascii="Times New Roman" w:hAnsi="Times New Roman" w:cs="Times New Roman"/>
                <w:color w:val="000000"/>
                <w:sz w:val="20"/>
                <w:szCs w:val="20"/>
              </w:rPr>
              <w:lastRenderedPageBreak/>
              <w:t>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70 0 00 00105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4 185 632,00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2 405 844,67</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57,48</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70 0 00 00105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81 250,00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0,49</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Возмещение расходов, связанных с осуществлением полномочий депутата Городской Думы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70 0 00 00111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1 914 000,00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161 256,52</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8,43</w:t>
            </w:r>
          </w:p>
        </w:tc>
      </w:tr>
      <w:tr w:rsidR="00044B10" w:rsidRPr="00F51478" w:rsidTr="004201CC">
        <w:trPr>
          <w:trHeight w:val="108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70 0 00 00111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1 914 000,00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161 256,52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8,43</w:t>
            </w:r>
          </w:p>
        </w:tc>
      </w:tr>
      <w:tr w:rsidR="00044B10" w:rsidRPr="00F51478" w:rsidTr="004201CC">
        <w:trPr>
          <w:trHeight w:val="162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Единовременная выплата при предоставлении ежегодного оплачиваемого отпуска депутату Городской Думы города Димитровграда Ульяновской области и оплаты разницы количества дней отпуска по основному месту работы и 45 календарными днями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70 0 00 00112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4 524 133,18</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383 733,21</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8,48</w:t>
            </w:r>
          </w:p>
        </w:tc>
      </w:tr>
      <w:tr w:rsidR="00044B10" w:rsidRPr="00F51478" w:rsidTr="004201CC">
        <w:trPr>
          <w:trHeight w:val="189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70 0 00 00112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4 524 133,18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383 733,21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8,48</w:t>
            </w:r>
          </w:p>
        </w:tc>
      </w:tr>
      <w:tr w:rsidR="00044B10" w:rsidRPr="00F51478" w:rsidTr="004201CC">
        <w:trPr>
          <w:trHeight w:val="162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Выплата денежной компенсации депутату Городской Думы города Димитровграда Ульяновской области, осуществляющему свои полномочия на непостоянной основе, за период осуществления полномочий с освобождением от работы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70 0 00 00113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741 156,82</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8 020,00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1,08</w:t>
            </w:r>
          </w:p>
        </w:tc>
      </w:tr>
      <w:tr w:rsidR="00044B10" w:rsidRPr="00F51478" w:rsidTr="004201CC">
        <w:trPr>
          <w:trHeight w:val="557"/>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70 0 00 00113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741 156,82</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8 020,00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1,08</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Компенсация стоимости проезда муниципальным </w:t>
            </w:r>
            <w:r w:rsidRPr="00044B10">
              <w:rPr>
                <w:rFonts w:ascii="Times New Roman" w:hAnsi="Times New Roman" w:cs="Times New Roman"/>
                <w:color w:val="000000"/>
                <w:sz w:val="20"/>
                <w:szCs w:val="20"/>
              </w:rPr>
              <w:lastRenderedPageBreak/>
              <w:t>служащим к месту отдыха и обратно</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43 900,00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30 942,03</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70,48</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43 900,00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30 942,03</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70,48</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СОЦИАЛЬНАЯ ПОЛИТИКА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10 00</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2 872 800,00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1 645 790,38</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57,29</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Пенсионное обеспечение</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10 01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2 872 800,00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1 645 790,38</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57,29</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Мероприятия в рамках непрограммных направлений деятельности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2 872 800,00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1 645 790,38</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57,29</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Доплаты к пенсиям лиц, осуществляющих полномочия депутата Городской Думы города Димитровграда Ульяновской области, выборных должностных лиц города Димитровграда Ульяновской области, муниципальных служащих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70 0 00 00501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2 872 800,00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1 645 790,38</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57,29</w:t>
            </w:r>
          </w:p>
        </w:tc>
      </w:tr>
      <w:tr w:rsidR="00044B10" w:rsidRPr="00F51478" w:rsidTr="00DB29B0">
        <w:trPr>
          <w:trHeight w:val="10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Социальное обеспечение и иные выплаты населению</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70 0 00 00501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2 872 800,00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1 645 790,38</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57,29</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КОНТРОЛЬНО-СЧЕТНАЯ ПАЛАТА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12 823 475,00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5 707 588,81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44,51</w:t>
            </w:r>
          </w:p>
        </w:tc>
      </w:tr>
      <w:tr w:rsidR="00044B10" w:rsidRPr="00F51478" w:rsidTr="004201CC">
        <w:trPr>
          <w:trHeight w:val="431"/>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ОБЩЕГОСУДАРСТВЕННЫЕ ВОПРОСЫ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01 00</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12 823 475,00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5 707 588,81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44,51</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01 06</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12 798 475,00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5 682 588,81</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44,40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Мероприятия в рамках непрограммных направлений деятельности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01 06</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12 798 475,00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5 682 588,81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44,40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Обеспечение деятельности органов местного самоуправления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01 06</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6 887 996,98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2 796 737,46</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40,60</w:t>
            </w:r>
          </w:p>
        </w:tc>
      </w:tr>
      <w:tr w:rsidR="00044B10" w:rsidRPr="00F51478" w:rsidTr="00044B10">
        <w:trPr>
          <w:trHeight w:val="274"/>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044B10">
              <w:rPr>
                <w:rFonts w:ascii="Times New Roman" w:hAnsi="Times New Roman" w:cs="Times New Roman"/>
                <w:color w:val="000000"/>
                <w:sz w:val="20"/>
                <w:szCs w:val="20"/>
              </w:rPr>
              <w:lastRenderedPageBreak/>
              <w:t>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01 06</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6 798 988,21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2 783 899,24</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40,95</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01 06</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89 008,77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12 838,22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14,42</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Председатель Контрольно-счётной палаты города Димитровграда Ульяновской области и его заместитель</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01 06</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70 0 00 00103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5 884 078,02</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2 885 851,35</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49,05</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01 06</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70 0 00 00103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5 883 078,02</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2 885 851,35</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49,05</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01 06</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70 0 00 00103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Компенсация стоимости проезда муниципальным служащим к месту отдыха и обратно</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01 06</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26 400,00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01 06</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26 400,00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Другие общегосударственные вопросы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25 000,00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25 000,00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100,00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Мероприятия в рамках непрограммных направлений деятельности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25 000,00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25 000,00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Прочие выплаты по обязательствам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25 000,00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25 000,00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Иные бюджетные ассигнования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800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25 000,00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25 000,00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108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УПРАВЛЕНИЕ ФИНАНСОВ И МУНИЦИПАЛЬНЫХ ЗАКУПОК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26 934 257,94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12 842 847,74</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47,68</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ОБЩЕГОСУДАРСТВЕННЫЕ ВОПРОСЫ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01 00</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26 738 522,92</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12 842 847,74</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48,03</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xml:space="preserve">Обеспечение деятельности финансовых, налоговых и таможенных органов и </w:t>
            </w:r>
            <w:r w:rsidRPr="00044B10">
              <w:rPr>
                <w:rFonts w:ascii="Times New Roman" w:hAnsi="Times New Roman" w:cs="Times New Roman"/>
                <w:b/>
                <w:bCs/>
                <w:color w:val="000000"/>
                <w:sz w:val="20"/>
                <w:szCs w:val="20"/>
              </w:rPr>
              <w:lastRenderedPageBreak/>
              <w:t>органов финансового (финансово-бюджетного) надзора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lastRenderedPageBreak/>
              <w:t>442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01 06</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26 519 422,92</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12 727 647,74</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47,99</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Муниципальная программа "Управление муниципальными финансами и муниципальным долгом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01 06</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62 0 00 00000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26 519 422,92</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12 727 647,74</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47,99</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01 06</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62 4 00 00000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26 519 422,92</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12 727 647,74</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47,99</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«Обеспечение реализации муниципальной программы города»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01 06</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62 4 03 00000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26 519 422,92</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12 727 647,74</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47,99</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Обеспечение деятельности органов местного самоуправления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01 06</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62 4 03 00102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26 139 831,33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12 469 910,80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47,70</w:t>
            </w:r>
          </w:p>
        </w:tc>
      </w:tr>
      <w:tr w:rsidR="00044B10" w:rsidRPr="00F51478" w:rsidTr="004201CC">
        <w:trPr>
          <w:trHeight w:val="474"/>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01 06</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62 4 03 00102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25 732 903,59</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12 387 586,25</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48,14</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01 06</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62 4 03 00102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406 383,97</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81 780,78</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20,12</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Иные бюджетные ассигнования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0106</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62 4 03 00102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800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543,77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543,77</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Компенсация стоимости проезда муниципальным служащим к месту отдыха и обратно</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01 06</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62 4 03 00309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379 591,59</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257 736,94</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67,90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01 06</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62 4 03 00309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379 591,59</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257 736,94</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67,90</w:t>
            </w:r>
          </w:p>
        </w:tc>
      </w:tr>
      <w:tr w:rsidR="00044B10" w:rsidRPr="00F51478" w:rsidTr="00DB29B0">
        <w:trPr>
          <w:trHeight w:val="18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sz w:val="20"/>
                <w:szCs w:val="20"/>
              </w:rPr>
            </w:pPr>
            <w:r w:rsidRPr="00044B10">
              <w:rPr>
                <w:rFonts w:ascii="Times New Roman" w:hAnsi="Times New Roman" w:cs="Times New Roman"/>
                <w:b/>
                <w:bCs/>
                <w:sz w:val="20"/>
                <w:szCs w:val="20"/>
              </w:rPr>
              <w:t>Другие общегосударственные вопросы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sz w:val="20"/>
                <w:szCs w:val="20"/>
              </w:rPr>
            </w:pPr>
            <w:r w:rsidRPr="00044B10">
              <w:rPr>
                <w:rFonts w:ascii="Times New Roman" w:hAnsi="Times New Roman" w:cs="Times New Roman"/>
                <w:b/>
                <w:bCs/>
                <w:sz w:val="20"/>
                <w:szCs w:val="20"/>
              </w:rPr>
              <w:t>442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sz w:val="20"/>
                <w:szCs w:val="20"/>
              </w:rPr>
            </w:pPr>
            <w:r w:rsidRPr="00044B10">
              <w:rPr>
                <w:rFonts w:ascii="Times New Roman" w:hAnsi="Times New Roman" w:cs="Times New Roman"/>
                <w:b/>
                <w:bCs/>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sz w:val="20"/>
                <w:szCs w:val="20"/>
              </w:rPr>
            </w:pPr>
            <w:r w:rsidRPr="00044B10">
              <w:rPr>
                <w:rFonts w:ascii="Times New Roman" w:hAnsi="Times New Roman" w:cs="Times New Roman"/>
                <w:b/>
                <w:bCs/>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sz w:val="20"/>
                <w:szCs w:val="20"/>
              </w:rPr>
            </w:pPr>
            <w:r w:rsidRPr="00044B10">
              <w:rPr>
                <w:rFonts w:ascii="Times New Roman" w:hAnsi="Times New Roman" w:cs="Times New Roman"/>
                <w:b/>
                <w:bCs/>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219 100,00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115 200,00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52,58</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"Управление муниципальными финансами и муниципальным долгом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62 0 00 00000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219 100,00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115 200,00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52,58</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62 4 00 00000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219 100,00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115 200,00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52,58</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Комплекс процессных мероприятий «Информационное, методологическое и программное обеспечение бюджетного процесса»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62 4 02 00000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219 100,00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115 200,00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52,58</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Мероприятия по организации бюджетного процесса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62 4 02 00304</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219 100,00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115 200,00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52,58</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62 4 02 00304</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219 100,00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115 200,00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52,58</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ОБСЛУЖИВАНИЕ ГОСУДАРСТВЕННОГО (МУНИЦИПАЛЬНОГО) ДОЛГА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13 00</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195 735,02</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0,00</w:t>
            </w:r>
          </w:p>
        </w:tc>
      </w:tr>
      <w:tr w:rsidR="00044B10" w:rsidRPr="00F51478" w:rsidTr="00DB29B0">
        <w:trPr>
          <w:trHeight w:val="186"/>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Обслуживание государственного (муниципального) внутреннего долга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13 01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195 735,02</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"Управление муниципальными финансами и муниципальным долгом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13 01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62 0 00 00000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195 735,02</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13 01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62 4 00 00000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195 735,02</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«Своевременное исполнение обязательств по обслуживанию муниципального долга города»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13 01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62 4 01 00000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195 735,02</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Процентные платежи по долговым обязательствам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13 01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62 4 01 00300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195 735,02</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Обслуживание государственного (муниципального) долга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13 01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62 4 01 00300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195 735,02</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КОМИТЕТ ПО УПРАВЛЕНИЮ ИМУЩЕСТВОМ ГОРОДА ДИМИТРОВГРАДА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86 048 960,35</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21 594 740,51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25,10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ОБЩЕГОСУДАРСТВЕННЫЕ ВОПРОСЫ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01 00</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36 646 505,88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21 594 740,51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58,93</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Другие общегосударственные вопросы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36 646 505,88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21 594 740,51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58,93</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"Управление муниципальным имуществом и земельными ресурсами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68 0 00 00000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25 966 885,89</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10 915 120,52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42,03</w:t>
            </w:r>
          </w:p>
        </w:tc>
      </w:tr>
      <w:tr w:rsidR="00044B10" w:rsidRPr="00F51478" w:rsidTr="00044B10">
        <w:trPr>
          <w:trHeight w:val="27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68 4 00 00000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25 966 885,89</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10 915 120,52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42,03</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Комплекс процессных мероприятий "Повышение эффективности и уровня прозрачности управления муниципальным имуществом и земельными участками на территории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68 4 01 00000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1 872 981,96</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264 683,30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14,13</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Содержание имущества муниципальной казны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68 4 01 00301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1 701 105,96</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263 933,30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15,52</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68 4 01 00301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1 701 105,96</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263 933,30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15,52</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Оценка недвижимости, признание прав и регулирование отношений по муниципальной собственности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68 4 01 00302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171 876,00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750,00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0,44</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68 4 01 00302</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139 571,92</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Иные бюджетные ассигнования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68 4 01 00302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800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32 304,08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750,00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2,32</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"Обеспечение реализации муниципальной программы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68 4 02 00000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23 034 405,93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10 650 437,22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46,24</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Обеспечение деятельности органов местного самоуправления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68 4 02 00102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22 977 305,93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10 619 234,22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46,22</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68 4 02 00102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22 338 269,81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10 449 010,01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46,78</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68 4 02 00102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634 345,00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169 764,74</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26,76</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Социальное обеспечение и иные выплаты населению</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68 4 02 00102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2 691,00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Иные бюджетные ассигнования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68 4 02 00102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800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2 000,12</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459,47</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22,97</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Компенсация стоимости проезда муниципальным служащим к месту отдыха и </w:t>
            </w:r>
            <w:r w:rsidRPr="00044B10">
              <w:rPr>
                <w:rFonts w:ascii="Times New Roman" w:hAnsi="Times New Roman" w:cs="Times New Roman"/>
                <w:color w:val="000000"/>
                <w:sz w:val="20"/>
                <w:szCs w:val="20"/>
              </w:rPr>
              <w:lastRenderedPageBreak/>
              <w:t>обратно</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68 4 02 00309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57 100,00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31 203,00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54,65</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68 4 02 00309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57 100,00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31 203,00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54,65</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"Мероприятия в области жилищного хозяйства, реализуемые за счет средств, поступающих в качестве платы за наем"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68 4 03 00000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1 059 498,00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Содержание и коммунальные услуги жилых помещений муниципального жилищного фонда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68 4 03 00998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1 059 498,00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68 4 03 00998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1 059 498,00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Мероприятия в рамках непрограммных направлений деятельности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10 679 619,99</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10 679 619,99</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Прочие выплаты по обязательствам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5 659 575,88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5 659 575,88</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Иные бюджетные ассигнования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800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5 659 575,88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5 659 575,88</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Погашение кредиторской задолженности по исполнительным листам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70 0 00 00369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5 020 044,11</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5 020 044,11</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70 0 00 00369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5 020 044,11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5 020 044,11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27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НАЦИОНАЛЬНАЯ ЭКОНОМИКА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04 00</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1 749 364,03</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Другие вопросы в области национальной экономики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04 12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1 749 364,03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"Управление муниципальным имуществом и земельными ресурсами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04 12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68 0 00 00000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1 749 364,03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04 12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68 4 00 00000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1 749 364,03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Комплекс процессных мероприятий "Повышение эффективности и уровня прозрачности управления муниципальным имуществом и земельными участками на территории города Димитровграда Ульяновской </w:t>
            </w:r>
            <w:r w:rsidRPr="00044B10">
              <w:rPr>
                <w:rFonts w:ascii="Times New Roman" w:hAnsi="Times New Roman" w:cs="Times New Roman"/>
                <w:color w:val="000000"/>
                <w:sz w:val="20"/>
                <w:szCs w:val="20"/>
              </w:rPr>
              <w:lastRenderedPageBreak/>
              <w:t>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04 12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68 4 01 00000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1 749 364,03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Мероприятия по землеустройству и землепользованию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04 12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68 4 01 00303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1 749 364,03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04 12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68 4 01 00303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1 749 364,03</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ЖИЛИЩНО-КОММУНАЛЬНОЕ ХОЗЯЙСТВО</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05 00</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47 653 090,44</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0,00</w:t>
            </w:r>
          </w:p>
        </w:tc>
      </w:tr>
      <w:tr w:rsidR="00044B10" w:rsidRPr="00F51478" w:rsidTr="00044B1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Жилищное хозяйство</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05 01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47 653 090,44</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"Управление муниципальным имуществом и земельными ресурсами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68 0 00 00000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4 243 702,00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68 4 00 00000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4 243 702,00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"Мероприятия в области жилищного хозяйства, реализуемые за счет средств, поступающих в качестве платы за наем"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68 4 03 00000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4 243 702,00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Оплата взносов на капитальный ремонт</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68 4 03 00997</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4 243 702,00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68 4 03 00997</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4 243 702,00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"Переселение граждан, проживающих на территории города Димитровграда Ульяновской области, из многоквартирных домов, признанных аварийными после 1января 2017 года"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69 0 00 00000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43 409 388,44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Региональные проекты, обеспечивающие достижение значений показателей и результатов федеральных проектов, входящих в состав национальных проектов</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05 01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69 1 00 00000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39 659 388,44</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044B1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Региональный проект "Жилье"</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05 01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69 1 И2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39 659 388,44</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Обеспечение мероприятий по переселению граждан из аварийного жилищного фонда, в том числе переселению граждан из аварийного жилищного фонда за счёт средств публично-правовой компании "Фонд развития территорий"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05 01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69 1 И2 67483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13 537 577,92</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 xml:space="preserve">Капитальные вложения в объекты государственной (муниципальной) </w:t>
            </w:r>
            <w:r w:rsidRPr="00044B10">
              <w:rPr>
                <w:rFonts w:ascii="Times New Roman" w:hAnsi="Times New Roman" w:cs="Times New Roman"/>
                <w:sz w:val="20"/>
                <w:szCs w:val="20"/>
              </w:rPr>
              <w:lastRenderedPageBreak/>
              <w:t>собственности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lastRenderedPageBreak/>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05 01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69 1 И2 67483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13 103 705,92</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044B1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lastRenderedPageBreak/>
              <w:t>Иные бюджетные ассигнования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05 01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69 1 И2 67483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800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433 872,00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Обеспечение мероприятий по переселению граждан из аварийного жилищного фонда, в том числе переселению граждан из аварийного жилищного фонда с учётом необходимости развития малоэтажного жилищного строительства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05 01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69 1 И2 67484</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21 910 057,22</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05 01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69 1 И2 67484</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21 153 154,82</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044B1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Иные бюджетные ассигнования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05 01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69 1 И2 67484</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800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756 902,40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Софинансирование обеспечения мероприятий по переселению граждан из аварийного жилищного фонда, в том числе переселению граждан из аварийного жилищного фонда с учётом необходимости развития малоэтажного жилищного строительства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05 01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69 1 И26748S</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4 211 753,30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05 01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69 1 И26748S</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4 022 527,70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044B1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Иные бюджетные ассигнования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05 01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69 1 И26748S</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800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189 225,60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69 4 00 00000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3 750 000,00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"Развитие жилищного строительства"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69 4 01 00000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3 750 000,00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Снос аварийных расселённых многоквартирных домов, расположенных на территории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69 4 01 S0470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3 750 000,00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69 4 01 S0470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3 750 000,00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АДМИНИСТРАЦИЯ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339 358 264,69</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171 770 590,05</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50,62</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ОБЩЕГОСУДАРСТВЕННЫЕ ВОПРОСЫ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01 00</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187 448 922,34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97 745 568,05</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52,15</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Функционирование высшего должностного лица субъекта Российской Федерации и муниципального образования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01 02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4 114 832,57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2 689 508,00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65,36</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Муниципальная программа "Развитие муниципального управления в городе Димитровграде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4 114 832,57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2 689 508,00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65,36</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4 114 832,57</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2 689 508,00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65,36</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«Обеспечение реализации муниципальной программы»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4 114 832,57</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2 689 508,00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65,36</w:t>
            </w:r>
          </w:p>
        </w:tc>
      </w:tr>
      <w:tr w:rsidR="00044B10" w:rsidRPr="00F51478" w:rsidTr="00044B1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Глава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67 4 01 00101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4 114 832,57</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2 689 508,00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65,36</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67 4 01 00101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4 114 832,57</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2 689 508,00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65,36</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01 04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78 198 331,66</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40 686 542,61</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52,03</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"Развитие муниципального управления в городе Димитровграде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78 198 331,66</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40 686 542,61</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52,03</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78 198 331,66</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40 686 542,61</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52,03</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«Обеспечение реализации муниципальной программы»</w:t>
            </w:r>
          </w:p>
        </w:tc>
        <w:tc>
          <w:tcPr>
            <w:tcW w:w="568"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01 04</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67 4 01 00000</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78 198 331,66</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40 686 542,61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52,03</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Обеспечение деятельности органов местного самоуправления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67 4 01 00102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77 390 649,46</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40 463 706,14</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52,29</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67 4 01 00102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77 092 230,96</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40 429 295,97</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52,44</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67 4 01 00102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294 918,50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32 459,00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11,01</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Иные бюджетные ассигнования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67 4 01 00102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800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3 500,00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1 951,17</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55,75</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Компенсация стоимости проезда муниципальным </w:t>
            </w:r>
            <w:r w:rsidRPr="00044B10">
              <w:rPr>
                <w:rFonts w:ascii="Times New Roman" w:hAnsi="Times New Roman" w:cs="Times New Roman"/>
                <w:color w:val="000000"/>
                <w:sz w:val="20"/>
                <w:szCs w:val="20"/>
              </w:rPr>
              <w:lastRenderedPageBreak/>
              <w:t>служащим к месту отдыха и обратно</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67 4 01 00309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223 902,00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222 836,47</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99,52</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67 4 01 00309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223 902,00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222 836,47</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99,52</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Оказание содействия в подготовке и проведении выборов</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67 4 01 00382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583 780,20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67 4 01 00382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583 780,20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Судебная система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01 05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304 977,00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50 300,00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16,49</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"Развитие муниципального управления в городе Димитровграде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304 977,00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50 300,00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16,49</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304 977,00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50 300,00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16,49</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"Осуществление переданных полномочий"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67 4 02 00000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304 977,00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50 300,00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16,49</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Осуществление отдельных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67 4 02 51200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304 977,00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50 300,00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16,49</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67 4 02 51200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304 977,00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50 300,00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16,49</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Резервные фонды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01 11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3 684 503,17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Мероприятия в рамках непрограммных направлений деятельности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3 684 503,17</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Резервный фонд Администрации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70 0 00 00201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3 684 503,17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Иные бюджетные ассигнования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70 0 00 00201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800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3 684 503,17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Другие общегосударственные вопросы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101 146 277,94</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54 319 217,44</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53,70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"Обеспечение безопасности жизнедеятельности и правопорядка на территории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10 682 676,60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3 737 792,77</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34,99</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Комплексы процессных </w:t>
            </w:r>
            <w:r w:rsidRPr="00044B10">
              <w:rPr>
                <w:rFonts w:ascii="Times New Roman" w:hAnsi="Times New Roman" w:cs="Times New Roman"/>
                <w:color w:val="000000"/>
                <w:sz w:val="20"/>
                <w:szCs w:val="20"/>
              </w:rPr>
              <w:lastRenderedPageBreak/>
              <w:t>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nil"/>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52 4 00 00000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10 682 676,60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3 737 792,77</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34,99</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Комплекс процессных мероприятий «Обеспечение реализации муниципальной программы»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nil"/>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52 4 01 00000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5 846 724,04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3 381 552,00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57,84</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Обеспечение деятельности казенных учреждений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nil"/>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52 4 01 00199</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5 846 724,04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3 381 552,00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57,84</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nil"/>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52 4 01 00199</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5 775 162,41</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3 377 101,06</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58,48</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nil"/>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52 4 01 00199</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68 252,33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1 600,00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2,34</w:t>
            </w:r>
          </w:p>
        </w:tc>
      </w:tr>
      <w:tr w:rsidR="00044B10" w:rsidRPr="00F51478" w:rsidTr="00044B1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Социальное обеспечение и иные выплаты населению</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nil"/>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52 4 01 00199</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2 709,30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2 709,30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Иные бюджетные ассигнования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nil"/>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52 4 01 00199</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800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141,64</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23,61</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«Комплексные меры по обеспечению общественного порядка, противодействию преступности и профилактике правонарушений на территории города»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52 4 02 00000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1 674 522,87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356 240,77</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21,27</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Обеспечение бесперебойной работы видеокамер АПК «Безопасный город»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52 4 02 00398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1 674 522,87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356 240,77</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21,27</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52 4 02 00398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1 674 522,87</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356 240,77</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21,27</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Комплекс процессных мероприятий "Мероприятия по гражданской обороне"</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52 4 05 00000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3 161 429,69</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Ремонт защитного сооружения по адресу: г.Димитровград, ул. Хмельницкого, 93</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52 4 05 00390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3 161 429,69</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52 4 05 00390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3 161 429,69</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"Развитие социальной политики в городе Димитровграде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5 866 654,21</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2 889 559,41</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49,25</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5 866 654,21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2 889 559,41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49,25</w:t>
            </w:r>
          </w:p>
        </w:tc>
      </w:tr>
      <w:tr w:rsidR="00044B10" w:rsidRPr="00F51478" w:rsidTr="00044B1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Комплекс процессных мероприятий «Обеспечение реализации муниципальной </w:t>
            </w:r>
            <w:r w:rsidRPr="00044B10">
              <w:rPr>
                <w:rFonts w:ascii="Times New Roman" w:hAnsi="Times New Roman" w:cs="Times New Roman"/>
                <w:color w:val="000000"/>
                <w:sz w:val="20"/>
                <w:szCs w:val="20"/>
              </w:rPr>
              <w:lastRenderedPageBreak/>
              <w:t>программы»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5 371 387,21</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2 816 008,05</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52,43</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Обеспечение деятельности казенных учреждений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66 4 01 00199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5 371 387,21</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2 816 008,05</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52,43</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66 4 01 00199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5 114 827,33</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2 758 181,99</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53,93</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66 4 01 00199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255 959,88</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57 706,08</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22,54</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Иные бюджетные ассигнования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66 4 01 00199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800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119,98</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20,00</w:t>
            </w:r>
          </w:p>
        </w:tc>
      </w:tr>
      <w:tr w:rsidR="00044B10" w:rsidRPr="00F51478" w:rsidTr="004201CC">
        <w:trPr>
          <w:trHeight w:val="241"/>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«Предоставление мер социальной поддержки детям-сиротам, лицам из их числа, гражданам, принявшим на воспитание детей-сирот»</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66 4 02 00000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452 967,00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73 551,36</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16,24</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Осуществление ежемесячной денежной выплаты на обеспечение проезда детей-сирот и детей, оставшихся без попечения родителей, а также лиц из числа детей-сирот и детей, оставшихся без попечения родителей, обучающихся в муниципальных образовательных организациях, на городском, пригородном, в сельской местности на внутрирайонном транспорте (кроме такси), а также проезда один раз в год к месту жительства и обратно к месту обучения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66 4 02 71040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10 682,00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66 4 02 71040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10 682,00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Осуществление ежемесячной выплаты на содержание ребёнка в семье опекуна (попечителя) и приёмной семье, а также осуществление выплаты приёмным родителям причитающегося им вознаграждения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66 4 02 71050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442 285,00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73 551,36</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16,63</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Расходы на выплаты персоналу в целях обеспечения выполнения функций государственными (муниципальными) органами, </w:t>
            </w:r>
            <w:r w:rsidRPr="00044B10">
              <w:rPr>
                <w:rFonts w:ascii="Times New Roman" w:hAnsi="Times New Roman" w:cs="Times New Roman"/>
                <w:color w:val="000000"/>
                <w:sz w:val="20"/>
                <w:szCs w:val="20"/>
              </w:rPr>
              <w:lastRenderedPageBreak/>
              <w:t>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66 4 02 71050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257 685,00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66 4 02 71050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174 500,00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63 551,36</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36,42</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Иные бюджетные ассигнования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66 4 02 71050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800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10 100,00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10 000,00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99,01</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«Реализация мероприятий по социальной поддержке граждан»</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66 4 03 00000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42 300,00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Положение о муниципальных наградах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66 4 03 00502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42 300,00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66 4 03 00502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42 300,00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"Развитие муниципального управления в городе Димитровграде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83 993 724,80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47 088 642,93</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56,06</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83 993 724,80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47 088 642,93</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56,06</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«Обеспечение реализации муниципальной программы»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80 776 974,89</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45 393 688,69</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56,20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Обеспечение деятельности казенных учреждений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67 4 01 00199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78 946 401,89</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45 096 440,69</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57,12</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67 4 01 00199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55 631 630,10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33 600 199,46</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60,40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67 4 01 00199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23 209 723,79</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11 455 705,14</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49,36</w:t>
            </w:r>
          </w:p>
        </w:tc>
      </w:tr>
      <w:tr w:rsidR="00044B10" w:rsidRPr="00F51478" w:rsidTr="00044B1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Иные бюджетные ассигнования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67 4 01 00199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800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105 048,00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40 536,09</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38,59</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Прочие выплаты по обязательствам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67 4 01 00305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1 830 573,00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297 248,00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16,24</w:t>
            </w:r>
          </w:p>
        </w:tc>
      </w:tr>
      <w:tr w:rsidR="00044B10" w:rsidRPr="00F51478" w:rsidTr="00044B1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Иные бюджетные ассигнования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67 4 01 00305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800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1 830 573,00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297 248,00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16,24</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"Осуществление переданных полномочий"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67 4 02 00000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3 216 749,91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1 694 954,24</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52,69</w:t>
            </w:r>
          </w:p>
        </w:tc>
      </w:tr>
      <w:tr w:rsidR="00044B10" w:rsidRPr="00F51478" w:rsidTr="00B9295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Осуществление переданных </w:t>
            </w:r>
            <w:r w:rsidRPr="00044B10">
              <w:rPr>
                <w:rFonts w:ascii="Times New Roman" w:hAnsi="Times New Roman" w:cs="Times New Roman"/>
                <w:color w:val="000000"/>
                <w:sz w:val="20"/>
                <w:szCs w:val="20"/>
              </w:rPr>
              <w:lastRenderedPageBreak/>
              <w:t>полномочий по организации и обеспечению деятельности муниципальных комиссий по делам несовершеннолетних и защите их прав</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nil"/>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67 4 02 00110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659 789,91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nil"/>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67 4 02 00110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659 789,91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Организация и обеспечение деятельности муниципальных комиссий по делам несовершеннолетних и защите их прав в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nil"/>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67 4 02 71010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2 523 000,00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1 694 954,24</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67,18</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nil"/>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67 4 02 71010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2 405 880,00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1 669 503,69</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69,39</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67 4 02 71010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117 120,00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25 450,55</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21,73</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Определение перечня должностных лиц органов местного самоуправления, уполномоченных составлять протоколы об отдельных административных правонарушениях, предусмотренных Кодексом Ульяновской области об административных правонарушениях</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67 4 02 71020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5 760,00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67 4 02 71020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5 400,00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67 4 02 71020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360,00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Проведение на территории Ульяновской области публичных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67 4 02 71030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8 200,00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67 4 02 71030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3 600,00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67 4 02 71030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4 600,00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Финансовое обеспечение переданных органам местного самоуправления государственных полномочий Ульяновской области по организации и обеспечению деятельности административных комиссий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67 4 02 71070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67 4 02 71070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17 391,00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67 4 02 71070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2 609,00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Мероприятия в рамках непрограммных направлений деятельности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603 222,33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603 222,33</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Прочие выплаты по обязательствам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603 222,33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603 222,33</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Иные бюджетные ассигнования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800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603 222,33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603 222,33</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НАЦИОНАЛЬНАЯ БЕЗОПАСНОСТЬ И ПРАВООХРАНИТЕЛЬНАЯ ДЕЯТЕЛЬНОСТЬ</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03 00</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28 425 653,21</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18 015 257,76</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63,38</w:t>
            </w:r>
          </w:p>
        </w:tc>
      </w:tr>
      <w:tr w:rsidR="00044B10" w:rsidRPr="00F51478" w:rsidTr="00044B1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Гражданская оборона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03 09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28 425 653,21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18 015 257,76</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63,38</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"Обеспечение безопасности жизнедеятельности и правопорядка на территории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03 09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27 109 856,38</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17 264 432,75</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63,68</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03 09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27 109 856,38</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17 264 432,75</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63,68</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«Обеспечение реализации муниципальной программы»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03 09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52 4 01 00000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27 109 856,38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17 264 432,75</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63,68</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Обеспечение деятельности казенных учреждений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03 09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52 4 01 00199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27 109 856,38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17 264 432,75</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63,68</w:t>
            </w:r>
          </w:p>
        </w:tc>
      </w:tr>
      <w:tr w:rsidR="00044B10" w:rsidRPr="00F51478" w:rsidTr="00DB29B0">
        <w:trPr>
          <w:trHeight w:val="258"/>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03 09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52 4 01 00199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23 278 405,91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15 995 471,31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68,71</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03 09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52 4 01 00199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3 574 382,47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1 203 835,84</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33,68</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Иные бюджетные ассигнования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03 09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52 4 01 00199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800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257 068,00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65 125,60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25,33</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Мероприятия в рамках непрограммных направлений деятельности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03 09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1 315 796,83</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750 825,01</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57,06</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Средства выделенные из резервного фонда Администрации города Димитровграда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03 09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70 0 00 00903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1 315 796,83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750 825,01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57,06</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03 09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70 0 00 00903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1 315 796,83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750 825,01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57,06</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НАЦИОНАЛЬНАЯ ЭКОНОМИКА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04 00</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50 000,00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0,00</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Другие вопросы в области национальной экономики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04 12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50 000,00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0,00</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"Развитие малого и среднего предпринимательства в городе Димитровграде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04 12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63 0 00 00000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04 12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63 4 00 00000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131"/>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"Обеспечение реализации муниципальной программы"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04 12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63 4 01 00000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Разработка информационно-аналитических материалов в сфере развития малого и среднего предпринимательства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04 12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63 4 01 00401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04 12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63 4 01 00401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ЖИЛИЩНО-КОММУНАЛЬНОЕ ХОЗЯЙСТВО</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05 00</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73 000,00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73 000,00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100,00</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Другие вопросы в области жилищно-коммунального хозяйства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73 000,00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73 000,00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100,00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Муниципальная программа "Развитие социальной политики в городе Димитровграде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73 000,00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73 000,00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73 000,00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73 000,00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«Стимулирование и поддержка деятельности некоммерческих организаций на территории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66 4 04 00000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73 000,00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73 000,00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Субсидии некоммерческим организациям, не являющимися государственными (муниципальными) учреждениями, осуществляющим территориальное общественное самоуправление в границах территории, установленной решением Городской Думы города Димитровграда Ульяновской области, на финансовое обеспечение (возмещение) затрат, связанных с созданием и осуществлением основных направлений деятельности территориального общественного самоуправления, определенных уставом территориального общественного самоуправления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66 4 04 00204</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73 000,00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73 000,00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66 4 04 00204</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73 000,00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73 000,00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СОЦИАЛЬНАЯ ПОЛИТИКА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10 00</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123 310 689,14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55 936 764,24</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45,36</w:t>
            </w:r>
          </w:p>
        </w:tc>
      </w:tr>
      <w:tr w:rsidR="00044B10" w:rsidRPr="00F51478" w:rsidTr="00044B1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Пенсионное обеспечение</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10 01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15 253 600,00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7 627 412,52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50,00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"Развитие муниципального управления в городе Димитровграде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15 253 600,00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7 627 412,52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15 253 600,00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7 627 412,52</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«Предоставление мер социальной поддержки отдельным категориям граждан»</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67 4 03 00000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15 253 600,00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7 627 412,52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Доплаты к пенсиям лиц, осуществляющих полномочия депутата Городской Думы города Димитровграда Ульяновской области, выборных должностных лиц города Димитровграда Ульяновской области, муниципальных служащих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67 4 03 00501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15 253 600,00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7 627 412,52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50,00</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Социальное обеспечение и иные выплаты населению</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67 4 03 00501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15 253 600,00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7 627 412,52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Социальное обеспечение населения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5 428 800,00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3 736 864,63</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68,83</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"Развитие социальной политики в городе Димитровграде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5 428 800,00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3 736 864,63</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68,83</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5 428 800,00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3 736 864,63</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68,83</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«Реализация мероприятий по социальной поддержке граждан»</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66 4 03 00000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5 428 800,00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3 736 864,63</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68,83</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Положение о муниципальных наградах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66 4 03 00502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297 000,00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125 500,00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42,26</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Социальное обеспечение и иные выплаты населению</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66 4 03 00502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297 000,00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125 500,00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42,26</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мер по социальной поддержке отдельных категорий граждан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66 4 03 00700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5 131 800,00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3 611 364,63</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70,37</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Единовременная денежная выплата гражданам, здоровье или имущество которых пострадало в результате пожара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66 4 03 00701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300 000,00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Социальное обеспечение и иные выплаты населению</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66 4 03 00701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300 000,00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услуги "Социальное такси"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66 4 03 00702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422 800,00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151 592,00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35,85</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66 4 03 00702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422 800,00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151 592,00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35,85</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Помощь к школе детям из семей, находящихся  в социально опасном положении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66 4 03 00707</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107 200,00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Социальное обеспечение и иные выплаты населению</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66 4 03 00707</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107 200,00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Оказание мер социальной поддержки детям (от 3 до 14 лет) из семей, находящихся в социально опасном положении в рамках проведения новогодних </w:t>
            </w:r>
            <w:r w:rsidRPr="00044B10">
              <w:rPr>
                <w:rFonts w:ascii="Times New Roman" w:hAnsi="Times New Roman" w:cs="Times New Roman"/>
                <w:color w:val="000000"/>
                <w:sz w:val="20"/>
                <w:szCs w:val="20"/>
              </w:rPr>
              <w:lastRenderedPageBreak/>
              <w:t>праздников</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66 4 03 00708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100 000,00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98"/>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Социальное обеспечение и иные выплаты населению</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66 4 03 00708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Ежегодная денежная выплата семьям граждан, погибших при прохождении военной службы во время участия в боевых действиях и (или) в условиях вооруженных конфликтов до 2020 года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66 4 03 00709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91 800,00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79 560,00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86,67</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Социальное обеспечение и иные выплаты населению</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66 4 03 00709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91 800,00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79 560,00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86,67</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Ежегодная денежная выплата руководителю ветеранской организации (руководителю организации инвалидов)</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66 4 03 00716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820 000,00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820 000,00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Социальное обеспечение и иные выплаты населению</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66 4 03 00716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820 000,00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820 000,00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Ежегодная денежная выплата руководителю некоммерческой организации, не являющейся государственным (муниципальным) учреждением, осуществляющей территориальное общественное самоуправление в границах территории, установленной  решением Городской Думы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66 4 03 00717</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360 000,00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320 000,00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88,89</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Социальное обеспечение и иные выплаты населению</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66 4 03 00717</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360 000,00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320 000,00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88,89</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Ежегодная денежная выплата руководителю  некоммерческой организации, являющейся национально-культурной автономией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66 4 03 00718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300 000,00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297 492,63</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99,16</w:t>
            </w:r>
          </w:p>
        </w:tc>
      </w:tr>
      <w:tr w:rsidR="00044B10" w:rsidRPr="00F51478" w:rsidTr="004201CC">
        <w:trPr>
          <w:trHeight w:val="116"/>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Социальное обеспечение и иные выплаты населению</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66 4 03 00718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300 000,00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297 492,63</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99,16</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Единовременная денежная выплата супругу (супруге), близким родственникам (детям, родителям, полнородным и неполнородным (имеющим общих отца или мать) братьям (сестрам), внукам, бабушке, дедушке), законному представителю или иному лицу, взявшему на себя обязанность осуществить погребение погибшего (умершего) участника   специальной военной операции на оплату временного надгробия с табличкой на могилу, </w:t>
            </w:r>
            <w:r w:rsidRPr="00044B10">
              <w:rPr>
                <w:rFonts w:ascii="Times New Roman" w:hAnsi="Times New Roman" w:cs="Times New Roman"/>
                <w:color w:val="000000"/>
                <w:sz w:val="20"/>
                <w:szCs w:val="20"/>
              </w:rPr>
              <w:lastRenderedPageBreak/>
              <w:t xml:space="preserve">необходимого обрядового набора, проведение похоронного обряда и поминального обеда в день проведения погребения погибшего (умершего) </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66 4 03 00719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2 551 216,00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1 892 720,00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74,19</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Социальное обеспечение и иные выплаты населению</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66 4 03 00719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2 551 216,00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1 892 720,00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74,19</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Дополнительная денежная выплата в виде стипендии гражданам, заключившим договор о целевом обучении с Управлением образования Администрации города Димитровграда Ульяновской области или муниципальными образовательными организациями и имеющим оценки успеваемости по результатам экзаменационной сессии "отлично" и "хорошо"</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66 4 03 00720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28 784,00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Социальное обеспечение и иные выплаты населению</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66 4 03 00720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28 784,00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Единовременная денежная выплата одному из родителей многодетных семей, получивших денежную компенсацию за счет средств областного бюджета, взамен предоставления земельного участка в собственность</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66 4 03 00721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50 000,00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Социальное обеспечение и иные выплаты населению</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66 4 03 00721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50 000,00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Охрана семьи и детства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10 04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94 758 225,20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41 282 106,91</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43,57</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"Развитие социальной политики в городе Димитровграде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94 758 225,20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41 282 106,91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43,57</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Региональные проекты, обеспечивающие достижение значений показателей и результатов федеральных проектов, не входящих в состав национальных проектов</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66 2 00 00000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4 164 892,20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4 164 892,20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Региональный проект «Содействие субъектам Российской Федерации в реализации полномочий по оказанию государственной поддержки гражданам в обеспечении жильём и оплате жилищно-коммунальных услуг»</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66 2 01 00000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4 164 892,20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4 164 892,20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Реализация мероприятий по обеспечению жильём молодых семей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2 01 L4970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4 164 892,20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4 164 892,20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108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Социальное обеспечение и иные выплаты населению</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2 01 L4970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4 164 892,20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4 164 892,20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90 593 333,00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37 117 214,71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40,97</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«Предоставление мер социальной поддержки детям-сиротам, лицам из их числа, гражданам, принявшим на воспитание детей-сирот»</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66 4 02 00000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90 593 333,00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37 117 214,71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40,97</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Осуществление ежемесячной денежной выплаты на обеспечение проезда детей-сирот и детей, оставшихся без попечения родителей, а также лиц из числа детей-сирот и детей, оставшихся без попечения родителей, обучающихся в муниципальных образовательных организациях, на городском, пригородном, в сельской местности на внутрирайонном транспорте (кроме такси), а также проезда один раз в год к месту жительства и обратно к месту обучения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66 4 02 71040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2 136 418,00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841 561,55</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39,39</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Социальное обеспечение и иные выплаты населению</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66 4 02 71040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2 136 418,00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841 561,55</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39,39</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Осуществление ежемесячной выплаты на содержание ребёнка в семье опекуна (попечителя) и приёмной семье, а также осуществление выплаты приёмным родителям причитающегося им вознаграждения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66 4 02 71050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88 456 915,00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36 275 653,16</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41,01</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66 4 02 71050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33 613 628,00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15 391 776,22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45,79</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Социальное обеспечение и иные выплаты населению</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66 4 02 71050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54 843 287,00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20 883 876,94</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38,08</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Другие вопросы в области социальной политики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10 06</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7 870 063,94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3 290 380,18</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41,81</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"Развитие социальной политики в городе Димитровграде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10 06</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7 870 063,94</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3 290 380,18</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41,81</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10 06</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7 870 063,94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3 290 380,18</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41,81</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«Предоставление мер социальной поддержки детям-</w:t>
            </w:r>
            <w:r w:rsidRPr="00044B10">
              <w:rPr>
                <w:rFonts w:ascii="Times New Roman" w:hAnsi="Times New Roman" w:cs="Times New Roman"/>
                <w:color w:val="000000"/>
                <w:sz w:val="20"/>
                <w:szCs w:val="20"/>
              </w:rPr>
              <w:lastRenderedPageBreak/>
              <w:t>сиротам, лицам из их числа, гражданам, принявшим на воспитание детей-сирот»</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10 06</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66 4 02 00000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7 870 063,94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3 290 380,18</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41,81</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 xml:space="preserve">Осуществление переданных отдельных государственных полномочий по опеке и попечительству в отношении несовершеннолетних </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10 06</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66 4 02 00109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1 646 065,94</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141 775,88</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8,61</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10 06</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66 4 02 00109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1 646 065,94</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141 775,88</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8,61</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Компенсация стоимости проезда муниципальным служащим к месту отдыха и обратно</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10 06</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66 4 02 00309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39 198,00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14 160,00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36,12</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10 06</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66 4 02 00309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39 198,00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14 160,00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36,12</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Опека и попечительство в отношении несовершеннолетних</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10 06</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66 4 02 71060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6 184 800,00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3 134 444,30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50,68</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10 06</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66 4 02 71060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5 875 560,00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3 006 481,86</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51,17</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10 06</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66 4 02 71060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308 040,00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127 693,44</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41,45</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Иные бюджетные ассигнования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10 06</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66 4 02 71060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800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1 200,00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269,00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22,42</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ОБСЛУЖИВАНИЕ ГОСУДАРСТВЕННОГО (МУНИЦИПАЛЬНОГО) ДОЛГА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13 00</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50 000,00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Обслуживание государственного (муниципального) внутреннего долга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13 01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50 000,00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"Управление муниципальными финансами и муниципальным долгом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13 01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62 0 00 00000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13 01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62 4 00 00000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«Своевременное исполнение обязательств по обслуживанию муниципального долга города»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13 01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62 4 01 00000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Процентные платежи по долговым обязательствам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13 01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62 4 01 00300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Обслуживание государственного (муниципального) долга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13 01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62 4 01 00300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КОМИТЕТ ПО ЖИЛИЩНО-КОММУНАЛЬНОМУ КОМПЛЕКСУ АДМИНИСТРАЦИИ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1 387 958 053,77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523 731 679,98</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37,73</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ОБЩЕГОСУДАРСТВЕННЫЕ ВОПРОСЫ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01 00</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17 665 492,24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7 418 438,74</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41,99</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Другие общегосударственные вопросы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17 665 492,24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7 418 438,74</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41,99</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"Развитие жилищно-коммунального комплекса, дорожно-уличной сети и благоустройства территории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17 283 041,54</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7 068 068,04</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40,90</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17 283 041,54</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7 068 068,04</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40,90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"Обеспечение реализации муниципальной программы"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17 283 041,54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7 068 068,04</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40,90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Обеспечение деятельности казенных учреждений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38 4 01 00199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17 283 041,54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7 068 068,04</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40,90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38 4 01 00199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12 203 578,08</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6 064 592,94</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49,70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38 4 01 00199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399 977,82</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75 813,41</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18,95</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Иные бюджетные ассигнования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38 4 01 00199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800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4 679 485,64</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927 661,69</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19,82</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Мероприятия в рамках непрограммных направлений деятельности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382 450,70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350 370,70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91,61</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Прочие выплаты по обязательствам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350 370,70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350 370,70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Иные бюджетные ассигнования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800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350 370,70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350 370,70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Погашение кредиторской задолженности за предыдущий финансовый год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32 080,00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32 080,00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044B1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НАЦИОНАЛЬНАЯ ЭКОНОМИКА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04 00</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920 101 549,04</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324 997 837,89</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35,32</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Сельское хозяйство и рыболовство</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04 05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1 068 400,00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493 644,00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46,20</w:t>
            </w:r>
          </w:p>
        </w:tc>
      </w:tr>
      <w:tr w:rsidR="00044B10" w:rsidRPr="00F51478" w:rsidTr="004201CC">
        <w:trPr>
          <w:trHeight w:val="135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"Развитие жилищно-коммунального комплекса, дорожно-уличной сети и благоустройства территории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04 05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1 068 400,00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493 644,00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46,20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04 05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1 068 400,00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493 644,00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46,20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«Обеспечение проведения противоэпизоотических мероприятий и мероприятий, направленных на обеспечение безопасности пищевой продукции»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04 05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38 4 05 00000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1 068 400,00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493 644,00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46,20</w:t>
            </w:r>
          </w:p>
        </w:tc>
      </w:tr>
      <w:tr w:rsidR="00044B10" w:rsidRPr="00F51478" w:rsidTr="00DB29B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Организация мероприятий при осуществлении деятельности по обращению с животными без владельцев</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04 05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38 4 05 71100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1 068 400,00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493 644,00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46,20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04 05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38 4 05 71100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1 068 400,00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493 644,00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46,20</w:t>
            </w:r>
          </w:p>
        </w:tc>
      </w:tr>
      <w:tr w:rsidR="00044B10" w:rsidRPr="00F51478" w:rsidTr="00044B1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Транспорт</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04 08</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3 527 611,11</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1 625 493,72</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46,08</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"Развитие жилищно-коммунального комплекса, дорожно-уличной сети и благоустройства территории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04 08</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3 527 611,11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1 625 493,72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46,08</w:t>
            </w:r>
          </w:p>
        </w:tc>
      </w:tr>
      <w:tr w:rsidR="00044B10" w:rsidRPr="00F51478" w:rsidTr="00B9295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04 08</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3 527 611,11</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1 625 493,72</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46,08</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Комплекс процессных мероприятий «Обеспечение населения Ульяновской области качественными услугами пассажирского </w:t>
            </w:r>
            <w:r w:rsidRPr="00044B10">
              <w:rPr>
                <w:rFonts w:ascii="Times New Roman" w:hAnsi="Times New Roman" w:cs="Times New Roman"/>
                <w:color w:val="000000"/>
                <w:sz w:val="20"/>
                <w:szCs w:val="20"/>
              </w:rPr>
              <w:lastRenderedPageBreak/>
              <w:t>транспорта»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04 08</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38 4 03 00000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3 527 611,11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1 625 493,72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46,08</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Расходные обязательства, связанные с организацией регулярных перевозок пассажиров и багажа автомобильным транспортом по регулируемым тарифам по муниципальным маршрутам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04 08</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03 S2370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3 527 611,11</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1 625 493,72</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46,08</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04 08</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03 S2370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3 527 611,11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1 625 493,72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46,08</w:t>
            </w:r>
          </w:p>
        </w:tc>
      </w:tr>
      <w:tr w:rsidR="00044B10" w:rsidRPr="00F51478" w:rsidTr="00044B1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Дорожное хозяйство (дорожные фонды)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04 09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615 505 937,93</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251 507 200,17</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40,86</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"Развитие жилищно-коммунального комплекса, дорожно-уличной сети и благоустройства территории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04 09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615 505 937,93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251 507 200,17</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40,86</w:t>
            </w:r>
          </w:p>
        </w:tc>
      </w:tr>
      <w:tr w:rsidR="00044B10" w:rsidRPr="00F51478" w:rsidTr="00B92950">
        <w:trPr>
          <w:trHeight w:val="7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04 09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615 505 937,93</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251 507 200,17</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40,86</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«Безопасные и качественные автомобильные дороги»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04 09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38 4 02 00000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615 505 937,93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251 507 200,17</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40,86</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Содержание, устройство дорожно-уличной сети города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04 09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38 4 02 00362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17 851 368,24</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8 635 218,88</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48,37</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04 09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38 4 02 00362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17 851 368,24</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8 635 218,88</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48,37</w:t>
            </w:r>
          </w:p>
        </w:tc>
      </w:tr>
      <w:tr w:rsidR="00044B10" w:rsidRPr="00F51478" w:rsidTr="00B9295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Расходные обязательства, связанные с осуществлением дорожной деятельности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04 09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02 SД110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516 709 772,25</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191 599 804,42</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37,08</w:t>
            </w:r>
          </w:p>
        </w:tc>
      </w:tr>
      <w:tr w:rsidR="00044B10" w:rsidRPr="00F51478" w:rsidTr="004201CC">
        <w:trPr>
          <w:trHeight w:val="131"/>
        </w:trPr>
        <w:tc>
          <w:tcPr>
            <w:tcW w:w="2835" w:type="dxa"/>
            <w:tcBorders>
              <w:top w:val="single" w:sz="4" w:space="0" w:color="auto"/>
              <w:left w:val="single" w:sz="4" w:space="0" w:color="auto"/>
              <w:bottom w:val="single" w:sz="4" w:space="0" w:color="auto"/>
              <w:right w:val="nil"/>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04 09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02 SД110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329 135 125,72</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159 609 593,48</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48,49</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Капитальные вложения в объекты государственной (муниципальной) собственности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04 09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02 SД110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187 574 646,53</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31 990 210,94</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17,05</w:t>
            </w:r>
          </w:p>
        </w:tc>
      </w:tr>
      <w:tr w:rsidR="00044B10" w:rsidRPr="00F51478" w:rsidTr="004201CC">
        <w:trPr>
          <w:trHeight w:val="108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Капитальный ремонт и ремонт дворовых территорий многоквартирных домов, проездов к дворовым территориям многоквартирных домов населённых пунктов</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04 09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02 SД200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80 944 797,44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51 272 176,87</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63,34</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04 09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02 SД200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80 944 797,44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51 272 176,87</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63,34</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Другие вопросы в области национальной экономики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sz w:val="20"/>
                <w:szCs w:val="20"/>
              </w:rPr>
            </w:pPr>
            <w:r w:rsidRPr="00044B10">
              <w:rPr>
                <w:rFonts w:ascii="Times New Roman" w:hAnsi="Times New Roman" w:cs="Times New Roman"/>
                <w:b/>
                <w:bCs/>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04 12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299 999 600,00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71 371 500,00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23,79</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Муниципальная программа "Развитие жилищно-коммунального комплекса, дорожно-уличной сети и благоустройства территории </w:t>
            </w:r>
            <w:r w:rsidRPr="00044B10">
              <w:rPr>
                <w:rFonts w:ascii="Times New Roman" w:hAnsi="Times New Roman" w:cs="Times New Roman"/>
                <w:color w:val="000000"/>
                <w:sz w:val="20"/>
                <w:szCs w:val="20"/>
              </w:rPr>
              <w:lastRenderedPageBreak/>
              <w:t>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04 12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299 999 600,00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71 371 500,00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23,79</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Проекты социально-экономического развития Ульяновской области, вошедшие в состав инициатив Приволжского федерального округа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04 12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38 6 00 00000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299 999 600,00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71 371 500,00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23,79</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Проект социально-экономического развития "Парк технологий будущего"</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04 12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38 6 01 00000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299 999 600,00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71 371 500,00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23,79</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Проектирование, строительство и подключение (технологическое присоединение) объектов капитального строительства и инфраструктуры к сетям инженерно-технического обеспечения (электро-, газо-, тепло-, водоснабжения или водоотведения) (за счёт средств казначейского инфраструктурного кредита)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04 12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38 6 01 97510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214 588 000,00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Капитальные вложения в объекты государственной (муниципальной) собственности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04 12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38 6 01 97510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214 588 000,00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Проектирование, строительство и подключение (технологическое присоединение) объектов капитального строительства и инфраструктуры к сетям инженерно-технического обеспечения (электро-, газо-, тепло-, водоснабжения или водоотведения) (за счёт средств инфраструктурного бюджетного кредита)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04 12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38 6 01 98100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85 411 600,00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71 371 500,00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83,56</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Капитальные вложения в объекты государственной (муниципальной) собственности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04 12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38 6 01 98100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85 411 600,00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71 371 500,00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83,56</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ЖИЛИЩНО-КОММУНАЛЬНОЕ ХОЗЯЙСТВО</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05 00</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346 599 122,47</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147 539 448,75</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42,57</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Жилищное хозяйство</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05 01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3 036 000,00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583 798,31</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19,23</w:t>
            </w:r>
          </w:p>
        </w:tc>
      </w:tr>
      <w:tr w:rsidR="00044B10" w:rsidRPr="00F51478" w:rsidTr="004201CC">
        <w:trPr>
          <w:trHeight w:val="131"/>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"Управление муниципальным имуществом и земельными ресурсами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68 0 00 00000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3 036 000,00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583 798,31</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19,23</w:t>
            </w:r>
          </w:p>
        </w:tc>
      </w:tr>
      <w:tr w:rsidR="00044B10" w:rsidRPr="00F51478" w:rsidTr="00044B1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68 4 00 00000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3 036 000,00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583 798,31</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19,23</w:t>
            </w:r>
          </w:p>
        </w:tc>
      </w:tr>
      <w:tr w:rsidR="00044B10" w:rsidRPr="00F51478" w:rsidTr="004201CC">
        <w:trPr>
          <w:trHeight w:val="65"/>
        </w:trPr>
        <w:tc>
          <w:tcPr>
            <w:tcW w:w="2835" w:type="dxa"/>
            <w:tcBorders>
              <w:top w:val="single" w:sz="4" w:space="0" w:color="auto"/>
              <w:left w:val="single" w:sz="4" w:space="0" w:color="auto"/>
              <w:bottom w:val="single" w:sz="4" w:space="0" w:color="auto"/>
              <w:right w:val="nil"/>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"Мероприятия в области жилищного хозяйства, реализуемые за счет средств, поступающих в качестве платы за наем"</w:t>
            </w: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68 4 03 00000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3 036 000,00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583 798,31</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19,23</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Капитальный ремонт и </w:t>
            </w:r>
            <w:r w:rsidRPr="00044B10">
              <w:rPr>
                <w:rFonts w:ascii="Times New Roman" w:hAnsi="Times New Roman" w:cs="Times New Roman"/>
                <w:color w:val="000000"/>
                <w:sz w:val="20"/>
                <w:szCs w:val="20"/>
              </w:rPr>
              <w:lastRenderedPageBreak/>
              <w:t>установка индивидуальных приборов учета муниципальных жилых помещений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68 4 03 00996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3 036 000,00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583 798,31</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19,23</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68 4 03 00996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3 036 000,00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583 798,31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19,23</w:t>
            </w:r>
          </w:p>
        </w:tc>
      </w:tr>
      <w:tr w:rsidR="00044B10" w:rsidRPr="00F51478" w:rsidTr="00044B1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Коммунальное хозяйство</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05 02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9 310 650,70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"Развитие жилищно-коммунального комплекса, дорожно-уличной сети и благоустройства территории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9 310 650,70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Региональные проекты, обеспечивающие достижение значений показателей и результатов федеральных проектов, входящих в состав национальных проектов</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05 02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38 1 00 00000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sz w:val="20"/>
                <w:szCs w:val="20"/>
              </w:rPr>
            </w:pPr>
            <w:r w:rsidRPr="00044B10">
              <w:rPr>
                <w:rFonts w:ascii="Times New Roman" w:hAnsi="Times New Roman" w:cs="Times New Roman"/>
                <w:b/>
                <w:bCs/>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8 801 391,48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Региональный проект "Модернизация коммунальной инфраструктуры"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05 02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38 1 И3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sz w:val="20"/>
                <w:szCs w:val="20"/>
              </w:rPr>
            </w:pPr>
            <w:r w:rsidRPr="00044B10">
              <w:rPr>
                <w:rFonts w:ascii="Times New Roman" w:hAnsi="Times New Roman" w:cs="Times New Roman"/>
                <w:b/>
                <w:bCs/>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8 801 391,48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Реализация мероприятий по модернизации коммунальной инфраструктуры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05 02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38 1 И3 51540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8 801 391,48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05 02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38 1 И3 51540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8 801 391,48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044B1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509 259,22</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«Обращение с твёрдыми коммунальными отходами»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38 4 04 00000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9 259,22</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Реализация мероприятий, связанных с выполнением работ по обустройству мест (площадок) накопления, в том числе раздельного накопления твёрдых коммунальных отходов</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04 S0070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9 259,22</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04 S0070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9 259,22</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"Техническое перевооружение системы газопотребления с установкой блочно-модульных котельных на земельных участках с кадастровыми номерами 73:23:010303:57, 73:23:010507:9 в г.Димитровграде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38 4 10 00000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500 000,00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Выполнение работ по </w:t>
            </w:r>
            <w:r w:rsidRPr="00044B10">
              <w:rPr>
                <w:rFonts w:ascii="Times New Roman" w:hAnsi="Times New Roman" w:cs="Times New Roman"/>
                <w:color w:val="000000"/>
                <w:sz w:val="20"/>
                <w:szCs w:val="20"/>
              </w:rPr>
              <w:lastRenderedPageBreak/>
              <w:t>разработке проектно-сметной документации с прохождением экспертизы достоверности сметной стоимости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38 4 10 00386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131"/>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Капитальные вложения в объекты государственной (муниципальной) собственности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38 4 10 00386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044B1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Благоустройство</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05 03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104 265 021,52</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29 915 385,89</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28,69</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"Развитие жилищно-коммунального комплекса, дорожно-уличной сети и благоустройства территории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104 265 021,52</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29 915 385,89</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28,69</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Региональные проекты, обеспечивающие достижение значений показателей и результатов федеральных проектов, входящих в состав национальных проектов</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38 1 00 00000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66 669 775,42</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18 267 608,18</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27,40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Региональный проект "Формирование комфортной городской среды"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1 И4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66 669 775,42</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18 267 608,18</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27,40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Реализация программ формирования современной городской среды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1 И4 55550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66 669 775,42</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18 267 608,18</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27,40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1 И4 55550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66 669 775,42</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18 267 608,18</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27,40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Региональные приоритетные проекты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38 3 00 00000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2 704 109,60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Региональный приоритетный проект «Поддержка местных инициатив на территории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38 3 01 00000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2 704 109,60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Реализация проектов развития муниципальных образований Ульяновской области, подготовленных на основе местных инициатив граждан</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38 3 01 S0420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2 704 109,60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38 3 01 S0420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2 704 109,60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044B1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34 891 136,50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11 647 777,71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33,38</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"Реализация мероприятий в целях благоустройства территорий"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38 4 07 00000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34 891 136,50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11 647 777,71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33,38</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Уличное освещение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38 4 07 00361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24 269 432,13</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11 476 764,34</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47,29</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38 4 07 00361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24 269 432,13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11 476 764,34</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47,29</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Организация и содержание мест захоронения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38 4 07 00364</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300 000,00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38 4 07 00364</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300 000,00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Прочие мероприятия по благоустройству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38 4 07 00365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8 235 084,37</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171 013,37</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2,08</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38 4 07 00365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8 235 084,37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171 013,37</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2,08</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Устройство скейт парка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38 4 07 00383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1 200 000,00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38 4 07 00383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1 200 000,00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131"/>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Устройство спортивной и детской площадок по адресу г.Димитровград,  ул.Металлистов</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05 03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38 4 07 00384</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186 620,00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05 03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38 4 07 00384</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186 620,00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Расходные обязательства, возникающие в связи с развитием территориальных общественных самоуправлений, расположенных в границах поселений и городских округов Ульяновской области, в части мероприятий по благоустройству</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0503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38 4 07 S1500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700 000,00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0503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38 4 07 S1500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700 000,00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Другие вопросы в области жилищно-коммунального хозяйства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229 987 450,25</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117 040 264,55</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50,89</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"Развитие жилищно-коммунального комплекса, дорожно-уличной сети и благоустройства территории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225 627 328,09</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112 685 042,39</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49,94</w:t>
            </w:r>
          </w:p>
        </w:tc>
      </w:tr>
      <w:tr w:rsidR="00044B10" w:rsidRPr="00F51478" w:rsidTr="00044B1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225 627 328,09</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112 685 042,39</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49,94</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"Обеспечение реализации муниципальной программы"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224 924 728,08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112 685 042,39</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50,10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Обеспечение деятельности органов местного самоуправления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38 4 01 00102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25 009 341,85</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12 541 720,24</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50,15</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38 4 01 00102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24 647 254,52</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12 448 545,17</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50,51</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38 4 01 00102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360 876,34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92 415,02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25,61</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Иные бюджетные ассигнования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38 4 01 00102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800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1 210,99</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760,05</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62,76</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Обеспечение деятельности казенных учреждений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38 4 01 00199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184 779 052,79</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93 842 456,55</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50,79</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38 4 01 00199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134 817 476,48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72 578 222,80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53,83</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38 4 01 00199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43 884 217,43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19 797 541,43</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45,11</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Социальное обеспечение и иные выплаты населению</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38 4 01 00199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2 171,61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2 171,61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Иные бюджетные ассигнования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38 4 01 00199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800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6 075 187,27</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1 464 520,71</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24,11</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Компенсация стоимости проезда муниципальным служащим к месту отдыха и обратно</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38 4 01 00309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48 300,00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20 435,00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42,31</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38 4 01 00309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48 300,00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20 435,00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42,31</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Приобретение техники и оборудования в лизинг</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38 4 01 00316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15 073 033,44</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6 280 430,60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41,67</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38 4 01 00316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15 073 033,44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6 280 430,60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41,67</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Установление нормативов потребления населением </w:t>
            </w:r>
            <w:r w:rsidRPr="00044B10">
              <w:rPr>
                <w:rFonts w:ascii="Times New Roman" w:hAnsi="Times New Roman" w:cs="Times New Roman"/>
                <w:color w:val="000000"/>
                <w:sz w:val="20"/>
                <w:szCs w:val="20"/>
              </w:rPr>
              <w:lastRenderedPageBreak/>
              <w:t>твёрдого топлива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38 4 01 71110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15 000,00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38 4 01 71110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15 000,00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"Обеспечение земельных участков многодетных семей инженерной и транспортной инфраструктурой"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38 4 08 00000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524 635,83</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Реализация мероприятий для обеспечения земельных участков многодетных семей инженерной и транспортной инфраструктурой, в том числе изготовление проектной документации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38 4 08 00410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524 635,83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38 4 08 00410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524 635,83</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"Другие вопросы в области жилищно-коммунального хозяйства"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38 4 09 00000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177 964,18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Обслуживание  сетей газопровода по объекту "Индивидуальная жилая застройка по ул.Курчатова"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38 4 09 00373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177 964,18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38 4 09 00373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177 964,18</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Мероприятия в рамках непрограммных направлений деятельности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4 360 122,16</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4 355 222,16</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99,89</w:t>
            </w:r>
          </w:p>
        </w:tc>
      </w:tr>
      <w:tr w:rsidR="00044B10" w:rsidRPr="00F51478" w:rsidTr="004201CC">
        <w:trPr>
          <w:trHeight w:val="41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Прочие выплаты по обязательствам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1 855 522,10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1 855 522,10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Иные бюджетные ассигнования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800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1 855 522,10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1 855 522,10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Погашение кредиторской задолженности за предыдущий финансовый год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4 900,06</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0,06</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4 900,06</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0,06</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Средства выделенные из резервного фонда Администрации города Димитровграда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70 0 00 00903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2 499 700,00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2 499 700,00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05 05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70 0 00 00903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2 499 700,00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2 499 700,00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lastRenderedPageBreak/>
              <w:t>ОХРАНА ОКРУЖАЮЩЕЙ СРЕДЫ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06 00</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25 832 419,58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3 579 151,69</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13,86</w:t>
            </w:r>
          </w:p>
        </w:tc>
      </w:tr>
      <w:tr w:rsidR="00044B10" w:rsidRPr="00F51478" w:rsidTr="00044B1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Охрана объектов растительного и животного мира и среды их обитания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06 03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3 461 577,28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1 826 529,21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52,77</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"Развитие жилищно-коммунального комплекса, дорожно-уличной сети и благоустройства территории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06 03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3 461 577,28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1 826 529,21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52,77</w:t>
            </w:r>
          </w:p>
        </w:tc>
      </w:tr>
      <w:tr w:rsidR="00044B10" w:rsidRPr="00F51478" w:rsidTr="00044B1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06 03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3 461 577,28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1 826 529,21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52,77</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"Обеспечение реализации муниципальной программы"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06 03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3 461 577,28</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1 826 529,21</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52,77</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Обеспечение деятельности казенных учреждений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06 03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38 4 01 00199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3 461 577,28</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1 826 529,21</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52,77</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06 03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38 4 01 00199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2 989 912,02</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1 449 250,50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48,47</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06 03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38 4 01 00199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116 498,69</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46 045,33</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39,52</w:t>
            </w:r>
          </w:p>
        </w:tc>
      </w:tr>
      <w:tr w:rsidR="00044B10" w:rsidRPr="00F51478" w:rsidTr="00044B1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Иные бюджетные ассигнования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06 03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38 4 01 00199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800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355 166,57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331 233,38</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93,26</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Другие вопросы в области охраны окружающей среды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06 05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sz w:val="20"/>
                <w:szCs w:val="20"/>
              </w:rPr>
            </w:pPr>
            <w:r w:rsidRPr="00044B10">
              <w:rPr>
                <w:rFonts w:ascii="Times New Roman" w:hAnsi="Times New Roman" w:cs="Times New Roman"/>
                <w:b/>
                <w:bCs/>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sz w:val="20"/>
                <w:szCs w:val="20"/>
              </w:rPr>
            </w:pPr>
            <w:r w:rsidRPr="00044B10">
              <w:rPr>
                <w:rFonts w:ascii="Times New Roman" w:hAnsi="Times New Roman" w:cs="Times New Roman"/>
                <w:b/>
                <w:bCs/>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22 370 842,30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1 752 622,48</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7,83</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"Обеспечение экологической безопасности на территории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06 05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61 0 00 00000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22 370 842,30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1 752 622,48</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7,83</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06 05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61 4 00 00000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22 370 842,30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1 752 622,48</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7,83</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«Мероприятия, указанные в пункте 1 статьи 16.6, пункте 1 статьи 75.1 и пункте 1 статьи 78.2 Федерального закона «Об охране окружающей среды»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06 05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61 4 01 00000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22 370 842,30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1 752 622,48</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7,83</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Мероприятия, указанные в пункте 1 статьи 16.6, пункте 1 статьи 75.1 и пункте 1 статьи 78.2 Федерального Закона "Об охране окружающей среды"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06 05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61 4 01 00999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22 370 842,30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1 752 622,48</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7,83</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06 05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61 4 01 00999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22 370 842,30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1 752 622,48</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7,83</w:t>
            </w:r>
          </w:p>
        </w:tc>
      </w:tr>
      <w:tr w:rsidR="00044B10" w:rsidRPr="00F51478" w:rsidTr="00044B1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lastRenderedPageBreak/>
              <w:t>ОБРАЗОВАНИЕ</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07 00</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77 759 470,44</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40 196 802,91</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51,69</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Дошкольное образование</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62 599 379,05</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30 409 392,06</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48,58</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"Развитие и модернизация образования в городе Димитровграде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62 599 379,05</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30 409 392,06</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48,58</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Региональные проекты, обеспечивающие достижение значений показателей и результатов федеральных проектов, входящих в состав национальных проектов</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54 599 379,05</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30 409 392,06</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55,70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Региональный проект "Поддержка семьи"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Я1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54 599 379,05</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30 409 392,06</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55,70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Я1 53150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54 418 013,86</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30 409 392,06</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55,88</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Я1 53150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54 418 013,86</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30 409 392,06</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55,88</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 (сверхсофинансирование областного бюджета на достижение результата)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Я1А3150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181 365,19</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Я1А3150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181 365,19</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044B1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8 000 000,00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«Обеспечение реализации муниципальной программы»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8 000 000,00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Выполнение работ по капитальному  ремонту кровли здания МАДОУДС №47</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27 4 02 00385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8 000 000,00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27 4 02 00385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8 000 000,00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Общее образование</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15 160 091,39</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9 787 410,85</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64,56</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"Развитие и модернизация образования в городе Димитровграде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15 060 091,39</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9 787 410,85</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64,99</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Региональные проекты, обеспечивающие достижение значений показателей и результатов федеральных проектов, входящих в состав национальных проектов</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14 960 091,39</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9 787 410,85</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65,42</w:t>
            </w:r>
          </w:p>
        </w:tc>
      </w:tr>
      <w:tr w:rsidR="00044B10" w:rsidRPr="00F51478" w:rsidTr="007806EB">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Региональный проект "Все лучшее детям"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Ю4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14 960 091,39</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9 787 410,85</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65,42</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Реализация мероприятий по модернизации школьных систем образования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Ю4 57500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14 698 773,45</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9 787 410,85</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66,59</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Ю4 57500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14 698 773,45</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9 787 410,85</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66,59</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Реализация мероприятий по модернизации школьных систем образования (сверхсофинансирование областного бюджета на достижение результата)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Ю4А7500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261 317,94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Ю4А7500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261 317,94</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«Развитие общего образования в городе Димитровграде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100 000,00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Повторная экспертиза сметной документации в части проверки достоверности определения сметной стоимости объекта капитального строительства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27 4 01 00372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27 4 01 00372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Мероприятия в рамках непрограммных направлений деятельности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100 000,00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Погашение кредиторской задолженности за предыдущий финансовый год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7806EB">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xml:space="preserve">УПРАВЛЕНИЕ МОЛОДЕЖНОЙ ПОЛИТИКИ, КУЛЬТУРЫ И ИСКУССТВА АДМИНИСТРАЦИИ ГОРОДА ДИМИТРОВГРАДА УЛЬЯНОВСКОЙ </w:t>
            </w:r>
            <w:r w:rsidRPr="00044B10">
              <w:rPr>
                <w:rFonts w:ascii="Times New Roman" w:hAnsi="Times New Roman" w:cs="Times New Roman"/>
                <w:b/>
                <w:bCs/>
                <w:color w:val="000000"/>
                <w:sz w:val="20"/>
                <w:szCs w:val="20"/>
              </w:rPr>
              <w:lastRenderedPageBreak/>
              <w:t>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lastRenderedPageBreak/>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380 437 130,58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194 626 516,86</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51,16</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lastRenderedPageBreak/>
              <w:t>ОБЩЕГОСУДАРСТВЕННЫЕ ВОПРОСЫ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01 00</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8 093 752,43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3 786 157,40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46,78</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Другие общегосударственные вопросы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8 093 752,43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3 786 157,40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46,78</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"Развитие культуры и искусства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8 088 710,76</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3 781 115,73</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46,75</w:t>
            </w:r>
          </w:p>
        </w:tc>
      </w:tr>
      <w:tr w:rsidR="00044B10" w:rsidRPr="00F51478" w:rsidTr="007806EB">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Региональные приоритетные проекты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64 3 00 00000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597 038,71</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395 518,00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66,25</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Региональный приоритетный проект «Поддержка местных инициатив на территории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64 3 01 00000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597 038,71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395 518,00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66,25</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Реализация проектов развития муниципальных образований Ульяновской области, подготовленных на основе местных инициатив граждан</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64 3 01 S0420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597 038,71</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395 518,00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66,25</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64 3 01 S0420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597 038,71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395 518,00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66,25</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7 491 672,05</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3 385 597,73</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45,19</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«Обеспечение деятельности исполнителей и соисполнителей муниципальной программы»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64 4 03 00000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7 491 672,05</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3 385 597,73</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45,19</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Обеспечение деятельности казенных учреждений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64 4 03 00199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7 247 072,05</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3 283 682,73</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45,31</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64 4 03 00199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6 629 267,50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2 999 305,70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45,24</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64 4 03 00199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617 648,08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284 220,56</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46,02</w:t>
            </w:r>
          </w:p>
        </w:tc>
      </w:tr>
      <w:tr w:rsidR="00044B10" w:rsidRPr="00F51478" w:rsidTr="007806EB">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Иные бюджетные ассигнования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64 4 03 00199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800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156,47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156,47</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Хранение, комплектование, учёт и использование архивных документов, относящихся к государственной собственности Ульяновской области и находящихся на территориях муниципальных районов и городских округов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64 4 03 71320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244 600,00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101 915,00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41,67</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64 4 03 71320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220 140,00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101 915,00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46,30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64 4 03 71320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24 460,00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Мероприятия в рамках непрограммных направлений деятельности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5 041,67</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5 041,67</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Прочие выплаты по обязательствам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5 041,67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5 041,67</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7806EB">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Иные бюджетные ассигнования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01 13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800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5 041,67</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5 041,67</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ОБРАЗОВАНИЕ</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07 00</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162 765 396,51</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85 978 591,30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52,82</w:t>
            </w:r>
          </w:p>
        </w:tc>
      </w:tr>
      <w:tr w:rsidR="00044B10" w:rsidRPr="00F51478" w:rsidTr="007806EB">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Дополнительное образование детей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07 03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150 212 036,18</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79 334 164,81</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52,81</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"Развитие культуры и искусства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149 264 640,64</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79 206 849,75</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53,06</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Региональные проекты, обеспечивающие достижение значений показателей и результатов федеральных проектов, входящих в состав национальных проектов</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64 1 00 00000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2 105 345,50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Региональный проект "Семейные ценности и инфраструктура культуры"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1 Я5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2 105 345,50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Модернизация региональных и (или) муниципальных учреждений культуры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1 Я5 55130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2 105 345,50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1 Я5 55130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2 105 345,50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147 159 295,14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79 206 849,75</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53,82</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«Обеспечение деятельности исполнителей и соисполнителей муниципальной программы»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64 4 03 00000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147 159 295,14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79 206 849,75</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53,82</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Субсидии на финансовое обеспечение муниципального задания на оказание муниципальных услуг (выполнение работ) муниципальными </w:t>
            </w:r>
            <w:r w:rsidRPr="00044B10">
              <w:rPr>
                <w:rFonts w:ascii="Times New Roman" w:hAnsi="Times New Roman" w:cs="Times New Roman"/>
                <w:color w:val="000000"/>
                <w:sz w:val="20"/>
                <w:szCs w:val="20"/>
              </w:rPr>
              <w:lastRenderedPageBreak/>
              <w:t>бюджетными и муниципальными автономными учреждениями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64 4 03 00099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147 159 295,14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79 206 849,75</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53,82</w:t>
            </w:r>
          </w:p>
        </w:tc>
      </w:tr>
      <w:tr w:rsidR="00044B10" w:rsidRPr="00F51478" w:rsidTr="004201CC">
        <w:trPr>
          <w:trHeight w:val="131"/>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64 4 03 00099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147 159 295,14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79 206 849,75</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53,82</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Мероприятия в рамках непрограммных направлений деятельности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947 395,54</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127 315,06</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13,44</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Погашение кредиторской задолженности за предыдущий финансовый год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947 395,54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127 315,06</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13,44</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947 395,54</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127 315,06</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13,44</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Молодежная политика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07 07</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12 553 360,33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6 644 426,49</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52,93</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"Обеспечение безопасности жизнедеятельности и правопорядка на территории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07 07</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50 000,00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07 07</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50 000,00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50 000,00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«Комплексные меры противодействия злоупотреблению наркотиками и их незаконному обороту на территории города»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07 07</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52 4 03 00000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50 000,00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Издание буклетов, памяток, сувенирной продукции и другой печатной продукции связанной с безопасностью жизнедеятельности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07 07</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52 4 03 00341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50 000,00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50 000,00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07 07</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52 4 03 00341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50 000,00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"Развитие культуры и искусства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07 07</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11 737 629,28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5 947 490,62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50,67</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07 07</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11 737 629,28</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5 947 490,62</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50,67</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«Обеспечение деятельности исполнителей и соисполнителей муниципальной программы»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07 07</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64 4 03 00000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11 737 629,28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5 947 490,62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50,67</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Субсидии на финансовое </w:t>
            </w:r>
            <w:r w:rsidRPr="00044B10">
              <w:rPr>
                <w:rFonts w:ascii="Times New Roman" w:hAnsi="Times New Roman" w:cs="Times New Roman"/>
                <w:color w:val="000000"/>
                <w:sz w:val="20"/>
                <w:szCs w:val="20"/>
              </w:rPr>
              <w:lastRenderedPageBreak/>
              <w:t>обеспечение муниципального задания на оказание муниципальных услуг (выполнение работ) муниципальными бюджетными и муниципальными автономными учреждениями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07 07</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64 4 03 00099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11 737 629,28</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5 947 490,62</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50,67</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07 07</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64 4 03 00099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11 737 629,28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5 947 490,62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50,67</w:t>
            </w:r>
          </w:p>
        </w:tc>
      </w:tr>
      <w:tr w:rsidR="00044B10" w:rsidRPr="00F51478" w:rsidTr="004201CC">
        <w:trPr>
          <w:trHeight w:val="27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"Развитие молодежной политики в городе Димитровграде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07 07</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65 0 00 00000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759 316,05</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641 930,87</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84,54</w:t>
            </w:r>
          </w:p>
        </w:tc>
      </w:tr>
      <w:tr w:rsidR="00044B10" w:rsidRPr="00F51478" w:rsidTr="00B9295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Региональные приоритетные проекты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07 07</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65 3 00 00000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709 316,05</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641 930,87</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90,50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Региональный приоритетный проект «Поддержка местных инициатив на территории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07 07</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65 3 01 00000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709 316,05</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641 930,87</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90,50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Реализация проектов развития муниципальных образований Ульяновской области, подготовленных на основе местных инициатив граждан</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07 07</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65 3 01 S0420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709 316,05</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641 930,87</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90,50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07 07</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65 3 01 S0420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709 316,05</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641 930,87</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90,50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07 07</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65 4 00 00000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"Развитие добровольческой (волонтерской) деятельности на территории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07 07</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65 4 04 00000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B9295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Ежегодная специальная премия Главы города Димитровграда за выдающиеся достижения в области добровольческой (волонтерской) деятельности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07 07</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65 4 04 00350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07 07</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65 4 04 00350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Мероприятия в рамках непрограммных направлений деятельности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07 07</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6 415,00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5 005,00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78,02</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Прочие выплаты по </w:t>
            </w:r>
            <w:r w:rsidRPr="00044B10">
              <w:rPr>
                <w:rFonts w:ascii="Times New Roman" w:hAnsi="Times New Roman" w:cs="Times New Roman"/>
                <w:color w:val="000000"/>
                <w:sz w:val="20"/>
                <w:szCs w:val="20"/>
              </w:rPr>
              <w:lastRenderedPageBreak/>
              <w:t>обязательствам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07 07</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1 374,59</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1 374,59</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07 07</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1 374,59</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1 374,59</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Погашение кредиторской задолженности за предыдущий финансовый год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07 07</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5 040,41</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3 630,41</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72,03</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07 07</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5 040,41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3 630,41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72,03</w:t>
            </w:r>
          </w:p>
        </w:tc>
      </w:tr>
      <w:tr w:rsidR="00044B10" w:rsidRPr="00F51478" w:rsidTr="00B9295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КУЛЬТУРА, КИНЕМАТОГРАФИЯ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08 00</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209 493 981,64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104 826 548,16</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50,04</w:t>
            </w:r>
          </w:p>
        </w:tc>
      </w:tr>
      <w:tr w:rsidR="00044B10" w:rsidRPr="00F51478" w:rsidTr="007806EB">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Культура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08 01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160 957 745,82</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81 033 643,56</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50,34</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"Развитие культуры и искусства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08 01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158 098 168,44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80 036 459,13</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50,62</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Региональные проекты, обеспечивающие достижение значений показателей и результатов федеральных проектов, входящих в состав национальных проектов</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08 01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64 1 00 00000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4 352 800,00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4 352 800,00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Региональный проект "Семейные ценности и инфраструктура культуры"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08 01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1 Я5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4 352 800,00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4 352 800,00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B92950">
        <w:trPr>
          <w:trHeight w:val="86"/>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Создание детских культурно-просветительских центров на базе учреждений культуры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08 01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1 Я5 53493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4 352 800,00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4 352 800,00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08 01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1 Я5 53493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4 352 800,00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4 352 800,00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Региональные проекты, обеспечивающие достижение значений показателей и результатов федеральных проектов, не входящих в состав национальных проектов</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08 01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64 2 00 00000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3 736 722,00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3 736 722,00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Региональный проект «Развитие искусства и творчества»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08 01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64 2 01 00000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3 370 222,00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3 370 222,00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Поддержка творческой деятельности и (или) укрепление материально-технической базы детских и кукольных театров, а также театров, расположенных в населённых пунктах с численностью населения до 300 тысяч человек</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08 01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64 2 01 L5170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3 370 222,00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3 370 222,00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Предоставление субсидий бюджетным, автономным </w:t>
            </w:r>
            <w:r w:rsidRPr="00044B10">
              <w:rPr>
                <w:rFonts w:ascii="Times New Roman" w:hAnsi="Times New Roman" w:cs="Times New Roman"/>
                <w:color w:val="000000"/>
                <w:sz w:val="20"/>
                <w:szCs w:val="20"/>
              </w:rPr>
              <w:lastRenderedPageBreak/>
              <w:t>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08 01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64 2 01 L5170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3 370 222,00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3 370 222,00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Региональный проект «Сохранение культурного и исторического наследия»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08 01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64 2 02 00000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366 500,00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366 500,00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Модернизация библиотек в части комплектования книжных фондов библиотек муниципальных образований и государственных общедоступных библиотек субъектов Российской Федерации, кроме городов Москвы и Санкт-Петербурга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08 01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2 02 L5191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366 500,00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366 500,00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08 01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2 02 L5191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366 500,00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366 500,00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Региональные приоритетные проекты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08 01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64 3 00 00000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1 997 170,51</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1 997 170,51</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Региональный приоритетный проект «Поддержка местных инициатив на территории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08 01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64 3 01 00000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1 997 170,51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1 997 170,51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Реализация проектов развития муниципальных образований Ульяновской области, подготовленных на основе местных инициатив граждан</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08 01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64 3 01 S0420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1 997 170,51</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1 997 170,51</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08 01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64 3 01 S0420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1 997 170,51</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1 997 170,51</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7806EB">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08 01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148 011 475,93</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69 949 766,62</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47,26</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«Обеспечение деятельности исполнителей и соисполнителей муниципальной программы»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08 01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64 4 03 00000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148 011 475,93</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69 949 766,62</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47,26</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Субсидии на финансовое обеспечение муниципального задания на оказание муниципальных услуг (выполнение работ) муниципальными бюджетными и муниципальными автономными учреждениями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08 01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64 4 03 00099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148 011 475,93</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69 949 766,62</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47,26</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08 01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64 4 03 00099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148 011 475,93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69 949 766,62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47,26</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Мероприятия в рамках непрограммных направлений деятельности города </w:t>
            </w:r>
            <w:r w:rsidRPr="00044B10">
              <w:rPr>
                <w:rFonts w:ascii="Times New Roman" w:hAnsi="Times New Roman" w:cs="Times New Roman"/>
                <w:color w:val="000000"/>
                <w:sz w:val="20"/>
                <w:szCs w:val="20"/>
              </w:rPr>
              <w:lastRenderedPageBreak/>
              <w:t>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08 01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2 859 577,38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997 184,43</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34,87</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Погашение кредиторской задолженности за предыдущий финансовый год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08 01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2 859 577,38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997 184,43</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34,87</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08 01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2 859 577,38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997 184,43</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34,87</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Другие вопросы в области культуры, кинематографии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08 04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48 536 235,82</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23 792 904,60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49,02</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"Развитие культуры и искусства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08 04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48 536 235,82</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23 792 904,60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49,02</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08 04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48 536 235,82</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23 792 904,60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49,02</w:t>
            </w:r>
          </w:p>
        </w:tc>
      </w:tr>
      <w:tr w:rsidR="00044B10" w:rsidRPr="00F51478" w:rsidTr="004201CC">
        <w:trPr>
          <w:trHeight w:val="20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«Обеспечение деятельности исполнителей и соисполнителей муниципальной программы»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08 04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64 4 03 00000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48 536 235,82</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23 792 904,60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49,02</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Обеспечение деятельности органов местного самоуправления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08 04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64 4 03 00102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14 147 782,55</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7 382 552,94</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52,18</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08 04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64 4 03 00102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13 584 652,82</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7 319 077,19</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53,88</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08 04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64 4 03 00102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562 808,46</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63 154,48</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11,22</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Иные бюджетные ассигнования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08 04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64 4 03 00102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800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321,27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321,27</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Обеспечение деятельности казенных учреждений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08 04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64 4 03 00199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34 375 153,27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16 410 351,66</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47,74</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08 04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64 4 03 00199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34 317 849,86</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16 405 896,82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47,81</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08 04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64 4 03 00199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56 418,98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3 570,41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6,33</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Иные бюджетные </w:t>
            </w:r>
            <w:r w:rsidRPr="00044B10">
              <w:rPr>
                <w:rFonts w:ascii="Times New Roman" w:hAnsi="Times New Roman" w:cs="Times New Roman"/>
                <w:color w:val="000000"/>
                <w:sz w:val="20"/>
                <w:szCs w:val="20"/>
              </w:rPr>
              <w:lastRenderedPageBreak/>
              <w:t>ассигнования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08 04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64 4 03 00199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800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884,43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884,43</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Компенсация стоимости проезда муниципальным служащим к месту отдыха и обратно</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08 04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64 4 03 00309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13 300,00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08 04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64 4 03 00309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13 300,00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СОЦИАЛЬНАЯ ПОЛИТИКА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10 00</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84 000,00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35 220,00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41,93</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Социальное обеспечение населения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84 000,00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35 220,00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41,93</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"Развитие культуры и искусства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84 000,00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35 220,00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41,93</w:t>
            </w:r>
          </w:p>
        </w:tc>
      </w:tr>
      <w:tr w:rsidR="00044B10" w:rsidRPr="00F51478" w:rsidTr="004201CC">
        <w:trPr>
          <w:trHeight w:val="539"/>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84 000,00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35 220,00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41,93</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«Оказание социальной поддержки»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84 000,00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35 220,00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41,93</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Реализация Закона Ульяновской области от 2 октября 2020 года № 103-ЗО «О правовом регулировании отдельных вопросов статуса молодых специалистов в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64 4 01 71230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84 000,00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35 220,00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41,93</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449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64 4 01 71230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84 000,00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35 220,00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41,93</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УПРАВЛЕНИЕ ОБРАЗОВАНИЯ АДМИНИСТРАЦИИ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2 733 397 593,97</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1 249 357 258,53</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45,71</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ОХРАНА ОКРУЖАЮЩЕЙ СРЕДЫ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06 00</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6 543 601,46</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Другие вопросы в области охраны окружающей среды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06 05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sz w:val="20"/>
                <w:szCs w:val="20"/>
              </w:rPr>
            </w:pPr>
            <w:r w:rsidRPr="00044B10">
              <w:rPr>
                <w:rFonts w:ascii="Times New Roman" w:hAnsi="Times New Roman" w:cs="Times New Roman"/>
                <w:b/>
                <w:bCs/>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sz w:val="20"/>
                <w:szCs w:val="20"/>
              </w:rPr>
            </w:pPr>
            <w:r w:rsidRPr="00044B10">
              <w:rPr>
                <w:rFonts w:ascii="Times New Roman" w:hAnsi="Times New Roman" w:cs="Times New Roman"/>
                <w:b/>
                <w:bCs/>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6 543 601,46</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"Обеспечение экологической безопасности на территории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06 05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61 0 00 00000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6 543 601,46</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7806EB">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06 05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61 4 00 00000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6 543 601,46</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Комплекс процессных мероприятий «Мероприятия, указанные в пункте 1 статьи 16.6, пункте 1 статьи 75.1 и </w:t>
            </w:r>
            <w:r w:rsidRPr="00044B10">
              <w:rPr>
                <w:rFonts w:ascii="Times New Roman" w:hAnsi="Times New Roman" w:cs="Times New Roman"/>
                <w:color w:val="000000"/>
                <w:sz w:val="20"/>
                <w:szCs w:val="20"/>
              </w:rPr>
              <w:lastRenderedPageBreak/>
              <w:t>пункте 1 статьи 78.2 Федерального закона «Об охране окружающей среды»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06 05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61 4 01 00000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6 543 601,46</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Мероприятия, указанные в пункте 1 статьи 16.6, пункте 1 статьи 75.1 и пункте 1 статьи 78.2 Федерального Закона "Об охране окружающей среды"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06 05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61 4 01 00999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6 543 601,46</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06 05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61 4 01 00999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6 543 601,46</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ОБРАЗОВАНИЕ</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07 00</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2 660 656 953,96</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1 215 632 224,76</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45,69</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Дошкольное образование</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1 207 630 792,35</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517 392 489,01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42,84</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"Развитие и модернизация образования в городе Димитровграде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1 206 534 359,65</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517 195 445,71</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42,87</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Региональные проекты, обеспечивающие достижение значений показателей и результатов федеральных проектов, входящих в состав национальных проектов</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3 765 365,00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315 826,39</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8,39</w:t>
            </w:r>
          </w:p>
        </w:tc>
      </w:tr>
      <w:tr w:rsidR="00044B10" w:rsidRPr="00F51478" w:rsidTr="004201CC">
        <w:trPr>
          <w:trHeight w:val="131"/>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Региональный проект "Поддержка семьи"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Я1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3 765 365,00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315 826,39</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8,39</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Я1 53150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3 752 868,90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315 826,39</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8,42</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Я1 53150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3 752 868,90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315 826,39</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8,42</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 (сверхсофинансирование областного бюджета на достижение результата)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Я1А3150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12 496,10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Я1А3150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12 496,10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Региональные приоритетные проекты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27 3 00 00000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7 947 801,98</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 xml:space="preserve">Региональный приоритетный проект «Поддержка местных инициатив на территории </w:t>
            </w:r>
            <w:r w:rsidRPr="00044B10">
              <w:rPr>
                <w:rFonts w:ascii="Times New Roman" w:hAnsi="Times New Roman" w:cs="Times New Roman"/>
                <w:sz w:val="20"/>
                <w:szCs w:val="20"/>
              </w:rPr>
              <w:lastRenderedPageBreak/>
              <w:t>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27 3 01 00000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7 947 801,98</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lastRenderedPageBreak/>
              <w:t>Реализация проектов развития муниципальных образований Ульяновской области, подготовленных на основе местных инициатив граждан</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3 01 S0420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7 947 801,98</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3 01 S0420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7 947 801,98</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1 194 821 192,67</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516 879 619,32</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43,26</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«Развитие общего образования в городе Димитровграде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964 344 374,94</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419 958 017,53</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43,55</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27 4 01 71190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963 938 700,00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419 875 561,62</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43,56</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27 4 01 71190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963 938 700,00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419 875 561,62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43,56</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Организация и обеспечение получения педагогическими работниками муниципальных образовательных организаций не реже чем один раз в три года дополнительного профессионального образования по профилю педагогической деятельности за счёт бюджетных ассигнований областного бюджета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27 4 01 71200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405 674,94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82 455,91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20,33</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27 4 01 71200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405 674,94</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82 455,91</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20,33</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«Обеспечение реализации муниципальной программы»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230 476 817,73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96 921 601,79</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42,05</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Субсидии на финансовое обеспечение муниципального задания на оказание муниципальных услуг (выполнение работ) муниципальными бюджетными и муниципальными </w:t>
            </w:r>
            <w:r w:rsidRPr="00044B10">
              <w:rPr>
                <w:rFonts w:ascii="Times New Roman" w:hAnsi="Times New Roman" w:cs="Times New Roman"/>
                <w:color w:val="000000"/>
                <w:sz w:val="20"/>
                <w:szCs w:val="20"/>
              </w:rPr>
              <w:lastRenderedPageBreak/>
              <w:t>автономными учреждениями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27 4 02 00099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228 523 700,85</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96 921 601,79</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42,41</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27 4 02 00099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228 523 700,85</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96 921 601,79</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42,41</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Изготовление технического паспорта для муниципальных образовательных организаций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27 4 02 00380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27 4 02 00380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Выполнение текущего ремонта теневых навесов учреждений дошкольного образования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27 4 02 00544</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1 903 116,88</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27 4 02 00544</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1 903 116,88</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Мероприятия в рамках непрограммных направлений деятельности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1 096 432,70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197 043,30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17,97</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Погашение кредиторской задолженности за предыдущий финансовый год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1 096 432,70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197 043,30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17,97</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1 096 432,70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197 043,30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17,97</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Общее образование</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1 274 922 241,16</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613 665 328,84</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48,13</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"Развитие и модернизация образования в городе Димитровграде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1 270 451 002,98</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609 954 721,40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48,01</w:t>
            </w:r>
          </w:p>
        </w:tc>
      </w:tr>
      <w:tr w:rsidR="00044B10" w:rsidRPr="00F51478" w:rsidTr="004201CC">
        <w:trPr>
          <w:trHeight w:val="108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Региональные проекты, обеспечивающие достижение значений показателей и результатов федеральных проектов, входящих в состав национальных проектов</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49 047 674,36</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25 251 585,42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51,48</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Региональный проект "Все лучшее детям"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Ю4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9 362 674,36</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Реализация мероприятий по модернизации школьных систем образования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Ю4 57500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9 199 134,20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Ю4 57500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9 199 134,20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157"/>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Реализация мероприятий по модернизации школьных </w:t>
            </w:r>
            <w:r w:rsidRPr="00044B10">
              <w:rPr>
                <w:rFonts w:ascii="Times New Roman" w:hAnsi="Times New Roman" w:cs="Times New Roman"/>
                <w:color w:val="000000"/>
                <w:sz w:val="20"/>
                <w:szCs w:val="20"/>
              </w:rPr>
              <w:lastRenderedPageBreak/>
              <w:t>систем образования (сверхсофинансирование областного бюджета на достижение результата)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Ю4А7500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163 540,16</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Ю4А7500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163 540,16</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Региональный проект "Педагоги и наставники"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Ю6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39 685 000,00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25 251 585,42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63,63</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Ю6 53030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39 685 000,00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25 251 585,42</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63,63</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Ю6 53030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2 293 915,68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1 171 465,69</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51,07</w:t>
            </w:r>
          </w:p>
        </w:tc>
      </w:tr>
      <w:tr w:rsidR="00044B10" w:rsidRPr="00F51478" w:rsidTr="004201CC">
        <w:trPr>
          <w:trHeight w:val="556"/>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Ю6 53030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37 391 084,32</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24 080 119,73</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64,40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1 221 403 328,62</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584 703 135,98</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47,87</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«Развитие общего образования в городе Димитровграде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1 086 086 848,06</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518 740 773,44</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47,76</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Обеспечение затрат общеобразовательных организаций, реализующих дополнительные общеразвивающие программы с учетом культурно-исторических традиций и ценностей российского казачества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27 4 01 00545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1 000 000,00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27 4 01 00545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1 000 000,00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Обеспечение государственных гарантий реализации прав на получение </w:t>
            </w:r>
            <w:r w:rsidRPr="00044B10">
              <w:rPr>
                <w:rFonts w:ascii="Times New Roman" w:hAnsi="Times New Roman" w:cs="Times New Roman"/>
                <w:color w:val="000000"/>
                <w:sz w:val="20"/>
                <w:szCs w:val="20"/>
              </w:rPr>
              <w:lastRenderedPageBreak/>
              <w:t>общедоступного и бесплатного дошкольного, начального общего, основного общего, среднего общего образования, а также обеспечение дополнительного образования в муниципальных общеобразовательных организациях</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27 4 01 71140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1 000 261 700,00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472 931 053,97</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47,28</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27 4 01 71140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85 973 452,11</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43 783 430,14</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50,93</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27 4 01 71140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4 309 471,20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2 209 041,90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51,26</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27 4 01 71140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909 978 776,69</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426 938 581,93</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46,92</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Осуществление ежемесячной доплаты за наличие учёной степени кандидата наук или доктора наук педагогическим работникам муниципальных общеобразовательных организаций, имеющим учёную степень и замещающим (занимающим) в указанных общеобразовательных организациях штатные должности, предусмотренные квалификационными справочниками или профессиональными стандартами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27 4 01 71160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46 865,69</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29 002,86</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61,89</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27 4 01 71160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46 865,69</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29 002,86</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61,89</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Осуществление обучающимся 10-х (11-х) и 11-х (12-х) классов муниципальных общеобразовательных организаций ежемесячных денежных выплат</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27 4 01 71170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414 925,38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272 000,00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65,55</w:t>
            </w:r>
          </w:p>
        </w:tc>
      </w:tr>
      <w:tr w:rsidR="00044B10" w:rsidRPr="00F51478" w:rsidTr="007806EB">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Социальное обеспечение и иные выплаты населению</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27 4 01 71170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20 521,10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20 000,00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97,46</w:t>
            </w:r>
          </w:p>
        </w:tc>
      </w:tr>
      <w:tr w:rsidR="00044B10" w:rsidRPr="00F51478" w:rsidTr="00B9295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Предоставление субсидий бюджетным, автономным учреждениям и иным некоммерческим </w:t>
            </w:r>
            <w:r w:rsidRPr="00044B10">
              <w:rPr>
                <w:rFonts w:ascii="Times New Roman" w:hAnsi="Times New Roman" w:cs="Times New Roman"/>
                <w:color w:val="000000"/>
                <w:sz w:val="20"/>
                <w:szCs w:val="20"/>
              </w:rPr>
              <w:lastRenderedPageBreak/>
              <w:t>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27 4 01 71170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394 404,28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252 000,00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63,89</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Организация и обеспечение получения педагогическими работниками муниципальных образовательных организаций не реже чем один раз в три года дополнительного профессионального образования по профилю педагогической деятельности за счёт бюджетных ассигнований областного бюджета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27 4 01 71200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348 363,73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120 800,00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34,68</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27 4 01 71200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15 706,33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27 4 01 71200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332 657,40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120 800,00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36,31</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Осуществление государственных полномочий по выплате родителям или иным законным представителям обучающихся, получающих начальное общее, основное общее или среднее общее образование в форме семейного образования на территории Ульяновской области, компенсации затрат в связи с обеспечением получения такого образования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27 4 01 71330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930 345,71</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7806EB">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Социальное обеспечение и иные выплаты населению</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27 4 01 71330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930 345,71</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Обеспечение обучающихся с ограниченными возможностями здоровья образования и инвалидов (детей-инвалидов), получающих образование в муниципальных образовательных организациях этих муниципальных образований, бесплатными специальными учебниками, учебными пособиями и дидактическими материалами, специальными техническими средствами обучения коллективного и индивидуального пользования, а также услугами ассистентов (помощников), оказывающих необходимую техническую помощь, и переводчиков русского жестового языка (сурдопереводчиков, </w:t>
            </w:r>
            <w:r w:rsidRPr="00044B10">
              <w:rPr>
                <w:rFonts w:ascii="Times New Roman" w:hAnsi="Times New Roman" w:cs="Times New Roman"/>
                <w:color w:val="000000"/>
                <w:sz w:val="20"/>
                <w:szCs w:val="20"/>
              </w:rPr>
              <w:lastRenderedPageBreak/>
              <w:t>тифлосурдопереводчиков)</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27 4 01 75080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555 237,63</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60 718,24</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10,94</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27 4 01 75080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6 906,53</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27 4 01 75080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548 331,10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60 718,24</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11,07</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L3040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80 235 261,99</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45 327 198,37</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56,49</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L3040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5 540 407,01</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2 779 192,61</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50,16</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L3040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74 694 854,98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42 548 005,76</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56,96</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 (сверхсофинансирование областного бюджета на достижение результата)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А3040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2 294 147,93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А3040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2 294 147,93</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«Обеспечение реализации муниципальной программы»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135 316 480,56</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65 962 362,54</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48,75</w:t>
            </w:r>
          </w:p>
        </w:tc>
      </w:tr>
      <w:tr w:rsidR="00044B10" w:rsidRPr="00F51478" w:rsidTr="004201CC">
        <w:trPr>
          <w:trHeight w:val="41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Субсидии на финансовое обеспечение муниципального задания на оказание муниципальных услуг (выполнение работ) муниципальными бюджетными и муниципальными автономными учреждениями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27 4 02 00099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87 699 446,65</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50 331 907,99</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57,39</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Предоставление субсидий бюджетным, автономным учреждениям и иным некоммерческим </w:t>
            </w:r>
            <w:r w:rsidRPr="00044B10">
              <w:rPr>
                <w:rFonts w:ascii="Times New Roman" w:hAnsi="Times New Roman" w:cs="Times New Roman"/>
                <w:color w:val="000000"/>
                <w:sz w:val="20"/>
                <w:szCs w:val="20"/>
              </w:rPr>
              <w:lastRenderedPageBreak/>
              <w:t>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27 4 02 00099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87 699 446,65</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50 331 907,99</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57,39</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Обеспечение деятельности казенных учреждений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21 511 271,60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9 168 546,97</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42,62</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4 744 580,02</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2 097 328,22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44,20</w:t>
            </w:r>
          </w:p>
        </w:tc>
      </w:tr>
      <w:tr w:rsidR="00044B10" w:rsidRPr="00F51478" w:rsidTr="004201CC">
        <w:trPr>
          <w:trHeight w:val="108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16 342 635,58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6 969 713,86</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42,65</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Иные бюджетные ассигнования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800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424 056,00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101 504,89</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23,94</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Обеспечение безопасности и антитеррористической защищенности муниципальных образовательных учреждений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27 4 02 00347</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346 977,91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27 4 02 00347</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346 977,91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7806EB">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Проведение текущего ремонта образовательных учреждений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27 4 02 00356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4 067 159,17</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568 242,00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13,97</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27 4 02 00356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4 067 159,17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568 242,00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13,97</w:t>
            </w:r>
          </w:p>
        </w:tc>
      </w:tr>
      <w:tr w:rsidR="00044B10" w:rsidRPr="00F51478" w:rsidTr="004201CC">
        <w:trPr>
          <w:trHeight w:val="131"/>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Выплата компенсации на питание учащихся с ограниченными возможностями здоровья, обучение которых организованно муниципальными общеобразовательными организациями города Димитровграда Ульяновской области по адаптированным основным общеобразовательным программам на дому</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27 4 02 00546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610 520,56</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552 982,03</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90,58</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Социальное обеспечение и иные выплаты населению</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27 4 02 00546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52 028,68</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52 028,68</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27 4 02 00546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558 491,88</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500 953,35</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89,70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Предоставление ежедневного горячего питания для обучающихся с ограниченными </w:t>
            </w:r>
            <w:r w:rsidRPr="00044B10">
              <w:rPr>
                <w:rFonts w:ascii="Times New Roman" w:hAnsi="Times New Roman" w:cs="Times New Roman"/>
                <w:color w:val="000000"/>
                <w:sz w:val="20"/>
                <w:szCs w:val="20"/>
              </w:rPr>
              <w:lastRenderedPageBreak/>
              <w:t>возможностями здоровья муниципальных образовательных организаций города Димитровграда Ульяновской области во время образовательного процесса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27 4 02 00560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20 821 104,67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5 145 523,00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24,71</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27 4 02 00560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220 936,04</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55 298,50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25,03</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27 4 02 00560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20 600 168,63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5 090 224,50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24,71</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Временное трудоустройство несовершеннолетних граждан в возрасте от 14 до 18 лет в свободное от учебы время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27 4 02 00603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260 000,00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195 160,55</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75,06</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27 4 02 00603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260 000,00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195 160,55</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75,06</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Мероприятия в рамках непрограммных направлений деятельности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4 471 238,18</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3 710 607,44</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82,99</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Прочие выплаты по обязательствам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479 085,81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479 085,81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479 085,81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479 085,81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Погашение кредиторской задолженности за предыдущий финансовый год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3 992 152,37</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3 231 521,63</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80,95</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207 627,87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134 237,82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64,65</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3 784 524,50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3 097 283,81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81,84</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Дополнительное образование детей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07 03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130 394 027,78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64 944 696,22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49,81</w:t>
            </w:r>
          </w:p>
        </w:tc>
      </w:tr>
      <w:tr w:rsidR="00044B10" w:rsidRPr="00F51478" w:rsidTr="004201CC">
        <w:trPr>
          <w:trHeight w:val="108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"Развитие и модернизация образования в городе Димитровграде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129 647 942,14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64 648 359,60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49,86</w:t>
            </w:r>
          </w:p>
        </w:tc>
      </w:tr>
      <w:tr w:rsidR="00044B10" w:rsidRPr="00F51478" w:rsidTr="007806EB">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129 647 942,14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64 648 359,60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49,86</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Комплекс процессных мероприятий «Развитие </w:t>
            </w:r>
            <w:r w:rsidRPr="00044B10">
              <w:rPr>
                <w:rFonts w:ascii="Times New Roman" w:hAnsi="Times New Roman" w:cs="Times New Roman"/>
                <w:color w:val="000000"/>
                <w:sz w:val="20"/>
                <w:szCs w:val="20"/>
              </w:rPr>
              <w:lastRenderedPageBreak/>
              <w:t>общего образования в городе Димитровграде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115 613,13</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Организация и обеспечение получения педагогическими работниками муниципальных образовательных организаций не реже чем один раз в три года дополнительного профессионального образования по профилю педагогической деятельности за счёт бюджетных ассигнований областного бюджета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27 4 01 71200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115 613,13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27 4 01 71200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115 613,13</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«Обеспечение реализации муниципальной программы»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129 532 329,01</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64 648 359,60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49,91</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Субсидии на финансовое обеспечение муниципального задания на оказание муниципальных услуг (выполнение работ) муниципальными бюджетными и муниципальными автономными учреждениями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07 03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27 4 02 00099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45 779 141,54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23 243 726,67</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50,77</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07 03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27 4 02 00099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45 779 141,54</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23 243 726,67</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50,77</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Муниципальный социальный заказ на оказание услуг в социальной сфере</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07 03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27 4 02 00198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83 413 187,47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41 272 381,26</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49,48</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07 03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27 4 02 00198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83 413 187,47</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41 272 381,26</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49,48</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Временное трудоустройство несовершеннолетних граждан в возрасте от 14 до 18 лет в свободное от учебы время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27 4 02 00603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340 000,00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132 251,67</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38,90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27 4 02 00603</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340 000,00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132 251,67</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38,90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 xml:space="preserve">Мероприятия в рамках непрограммных направлений деятельности города Димитровграда Ульяновской </w:t>
            </w:r>
            <w:r w:rsidRPr="00044B10">
              <w:rPr>
                <w:rFonts w:ascii="Times New Roman" w:hAnsi="Times New Roman" w:cs="Times New Roman"/>
                <w:sz w:val="20"/>
                <w:szCs w:val="20"/>
              </w:rPr>
              <w:lastRenderedPageBreak/>
              <w:t>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lastRenderedPageBreak/>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07 03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70 0 00 00000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746 085,64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296 336,62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39,72</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lastRenderedPageBreak/>
              <w:t>Прочие выплаты по обязательствам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07 03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70 0 00 00305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72 134,79</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72 134,79</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07 03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70 0 00 00305</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72 134,79</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72 134,79</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Погашение кредиторской задолженности за предыдущий финансовый год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07 03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70 0 00 00306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449 749,02</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07 03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70 0 00 00306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449 749,02</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Погашение кредиторской задолженности по исполнительным листам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07 03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70 0 00 00369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224 201,83</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224 201,83</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07 03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70 0 00 00369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224 201,83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224 201,83</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Другие вопросы в области образования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47 709 892,67</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19 629 710,69</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41,14</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"Развитие и модернизация образования в городе Димитровграде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47 475 487,97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19 435 305,99</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40,94</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Региональные проекты, обеспечивающие достижение значений показателей и результатов федеральных проектов, входящих в состав национальных проектов</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5 312 260,00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3 086 369,77</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58,10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Региональный проект "Педагоги и наставники"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Ю6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5 312 260,00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3 086 369,77</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58,10</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города Байконура и федеральной территории "Сириус", муниципальных общеобразовательных организаций и профессиональных образовательных организаций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Ю6 50500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1 015 560,00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521 490,06</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51,35</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Расходы на выплаты </w:t>
            </w:r>
            <w:r w:rsidRPr="00044B10">
              <w:rPr>
                <w:rFonts w:ascii="Times New Roman" w:hAnsi="Times New Roman" w:cs="Times New Roman"/>
                <w:color w:val="000000"/>
                <w:sz w:val="20"/>
                <w:szCs w:val="20"/>
              </w:rPr>
              <w:lastRenderedPageBreak/>
              <w:t>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Ю6 50500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82 342,70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21 027,88</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25,54</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Ю6 50500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933 217,30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500 462,18</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53,63</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Ю6 51790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4 296 700,00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2 564 879,71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59,69</w:t>
            </w:r>
          </w:p>
        </w:tc>
      </w:tr>
      <w:tr w:rsidR="00044B10" w:rsidRPr="00F51478" w:rsidTr="00B92950">
        <w:trPr>
          <w:trHeight w:val="18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Ю6 51790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348 349,53</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87 305,39</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25,06</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1 Ю6 51790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3 948 350,47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2 477 574,32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62,75</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42 163 227,97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16 348 936,22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38,78</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«Развитие общего образования в городе Димитровграде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11 329 273,79</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2 711 151,84</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23,93</w:t>
            </w:r>
          </w:p>
        </w:tc>
      </w:tr>
      <w:tr w:rsidR="00044B10" w:rsidRPr="00F51478" w:rsidTr="004201C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Осуществление ежемесячной доплаты за наличие учёной степени кандидата наук или доктора наук педагогическим работникам муниципальных общеобразовательных организаций, имеющим учёную степень и замещающим (занимающим) в указанных общеобразовательных организациях штатные должности, предусмотренные квалификационными справочниками или профессиональными стандартами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27 4 01 71160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234,31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Закупка товаров, работ и услуг для обеспечения </w:t>
            </w:r>
            <w:r w:rsidRPr="00044B10">
              <w:rPr>
                <w:rFonts w:ascii="Times New Roman" w:hAnsi="Times New Roman" w:cs="Times New Roman"/>
                <w:color w:val="000000"/>
                <w:sz w:val="20"/>
                <w:szCs w:val="20"/>
              </w:rPr>
              <w:lastRenderedPageBreak/>
              <w:t>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27 4 01 71160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234,31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Осуществление обучающимся 10-х (11-х) и 11-х (12-х) классов муниципальных общеобразовательных организаций ежемесячных денежных выплат</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27 4 01 71170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2 074,62</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27 4 01 71170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2 074,62</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Организация и обеспечение оздоровления детей и обеспечение отдыха детей, обучающихся в общеобразовательных организациях, в том числе детей, находящихся в трудной жизненной ситуации, и детей из многодетных семей, в лагерях, организованных образовательными организациями, осуществляющими организацию отдыха и оздоровления обучающихся в каникулярное время (с дневным пребыванием), детских лагерях труда и отдыха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27 4 01 71180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11 315 200,00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2 711 151,84</w:t>
            </w:r>
          </w:p>
        </w:tc>
        <w:tc>
          <w:tcPr>
            <w:tcW w:w="1135"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23,96</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27 4 01 71180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934 484,74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37 557,80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4,02</w:t>
            </w:r>
          </w:p>
        </w:tc>
      </w:tr>
      <w:tr w:rsidR="00044B10" w:rsidRPr="00F51478" w:rsidTr="004201CC">
        <w:trPr>
          <w:trHeight w:val="2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27 4 01 71180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10 380 715,26</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2 673 594,04</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25,76</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Организация и обеспечение получения педагогическими работниками муниципальных образовательных организаций не реже чем один раз в три года дополнительного профессионального образования по профилю педагогической деятельности за счёт бюджетных ассигнований областного бюджета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27 4 01 71200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4 348,20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B92950">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27 4 01 71200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4 348,20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Осуществление государственных полномочий по выплате родителям или иным законным представителям </w:t>
            </w:r>
            <w:r w:rsidRPr="00044B10">
              <w:rPr>
                <w:rFonts w:ascii="Times New Roman" w:hAnsi="Times New Roman" w:cs="Times New Roman"/>
                <w:color w:val="000000"/>
                <w:sz w:val="20"/>
                <w:szCs w:val="20"/>
              </w:rPr>
              <w:lastRenderedPageBreak/>
              <w:t>обучающихся, получающих начальное общее, основное общее или среднее общее образование в форме семейного образования на территории Ульяновской области, компенсации затрат в связи с обеспечением получения такого образования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27 4 01 71330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4 654,29</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27 4 01 71330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4 654,29</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Обеспечение обучающихся с ограниченными возможностями здоровья образования и инвалидов (детей-инвалидов), получающих образование в муниципальных образовательных организациях этих муниципальных образований, бесплатными специальными учебниками, учебными пособиями и дидактическими материалами, специальными техническими средствами обучения коллективного и индивидуального пользования, а также услугами ассистентов (помощников), оказывающих необходимую техническую помощь, и переводчиков русского жестового языка (сурдопереводчиков, тифлосурдопереводчиков)</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27 4 01 75080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2 762,37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27 4 01 75080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2 762,37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«Обеспечение реализации муниципальной программы»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30 686 017,96</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13 595 991,05</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44,31</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Субсидии на финансовое обеспечение муниципального задания на оказание муниципальных услуг (выполнение работ) муниципальными бюджетными и муниципальными автономными учреждениями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27 4 02 00099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6 916 349,81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3 239 492,17</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46,84</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27 4 02 00099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6 916 349,81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3 239 492,17</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46,84</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Обеспечение деятельности органов местного самоуправления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23 344 068,15</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10 290 062,67</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44,08</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23 009 711,47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10 249 852,29</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44,55</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333 890,00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39 743,70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11,90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Иные бюджетные ассигнования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800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466,68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466,68</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Обеспечение деятельности казенных учреждений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194 800,00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44 287,00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22,73</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194 800,00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44 287,00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22,73</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Компенсация стоимости проезда муниципальным служащим к месту отдыха и обратно</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27 4 02 00309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30 800,00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22 149,21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71,91</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27 4 02 00309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30 800,00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22 149,21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71,91</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Организация и проведение мероприятий в сфере образования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27 4 02 00381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200 000,00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27 4 02 00381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200 000,00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«Оказание социальной поддержки»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27 4 03 00000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147 936,22</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41 793,33</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28,25</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Осуществление единовременных денежных выплат педагогическим работникам муниципальных образовательных организаций, реализующих образовательную программу дошкольного образования, имеющим статус молодых специалистов (за исключением педагогических </w:t>
            </w:r>
            <w:r w:rsidRPr="00044B10">
              <w:rPr>
                <w:rFonts w:ascii="Times New Roman" w:hAnsi="Times New Roman" w:cs="Times New Roman"/>
                <w:color w:val="000000"/>
                <w:sz w:val="20"/>
                <w:szCs w:val="20"/>
              </w:rPr>
              <w:lastRenderedPageBreak/>
              <w:t>работников, работающих и проживающих в сельских населенных пунктах, рабочих поселках (поселках городского типа)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27 4 03 71210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2 333,33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27 4 03 71210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2 333,33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Выплата родителям (законным представителям) детей, посещающих муниципальные и частные образовательные организации, реализующие образовательную программу дошкольного образования, компенсации части внесённой в соответствующие образовательные организации родительской платы за присмотр и уход за детьми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27 4 03 71220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142 388,96</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41 793,33</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29,35</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27 4 03 71220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142 388,96</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41 793,33</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29,35</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Реализация Закона Ульяновской области от 2 октября 2020 года №103-ЗО "О правовом регулировании отдельных вопросов статуса молодых специалистов в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27 4 03 71230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3 213,93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27 4 03 71230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3 213,93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"Обеспечение безопасности жизнедеятельности и правопорядка на территории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«Комплексные меры противодействия злоупотреблению наркотиками и их незаконному обороту на территории города»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52 4 03 00000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7806EB">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Проведение конкурсных мероприятий в общеобразовательных организациях города на лучшую организацию работы на тему: "Профилактика наркомании, алкоголизма, терроризма и экстремизма, правонарушений и </w:t>
            </w:r>
            <w:r w:rsidRPr="00044B10">
              <w:rPr>
                <w:rFonts w:ascii="Times New Roman" w:hAnsi="Times New Roman" w:cs="Times New Roman"/>
                <w:color w:val="000000"/>
                <w:sz w:val="20"/>
                <w:szCs w:val="20"/>
              </w:rPr>
              <w:lastRenderedPageBreak/>
              <w:t>преступлений"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52 4 03 00338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52 4 03 00338</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Издание буклетов, памяток, сувенирной продукции и другой печатной продукции связанной с безопасностью жизнедеятельности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52 4 03 00341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52 4 03 00341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Мероприятия в рамках непрограммных направлений деятельности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194 404,70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194 404,70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Погашение кредиторской задолженности за предыдущий финансовый год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194 404,70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194 404,70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Социальное обеспечение и иные выплаты населению</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07 09</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194 404,70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194 404,70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СОЦИАЛЬНАЯ ПОЛИТИКА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10 00</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66 197 038,55</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33 725 033,77</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50,95</w:t>
            </w:r>
          </w:p>
        </w:tc>
      </w:tr>
      <w:tr w:rsidR="00044B10" w:rsidRPr="00F51478" w:rsidTr="004201CC">
        <w:trPr>
          <w:trHeight w:val="76"/>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Социальное обеспечение населения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37 719 127,51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13 207 926,52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35,02</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"Развитие и модернизация образования в городе Димитровграде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37 719 127,51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13 207 926,52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35,02</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37 719 127,51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13 207 926,52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35,02</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«Обеспечение реализации муниципальной программы»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3 055 409,73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691 980,39</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22,65</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Выплата компенсации на питание учащихся с ограниченными возможностями здоровья, обучение которых организованно муниципальными общеобразовательными организациями города Димитровграда Ульяновской области по адаптированным основным общеобразовательным программам на дому</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27 4 02 00546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3 055 409,73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691 980,39</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22,65</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Социальное обеспечение и иные выплаты населению</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27 4 02 00546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45 168,97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44 933,86</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99,48</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27 4 02 00546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3 010 240,76</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647 046,53</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21,49</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Комплекс процессных мероприятий «Оказание социальной поддержки»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27 4 03 00000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34 663 717,78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12 515 946,13</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36,11</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Дополнительная мера социальной поддержки в виде организации питания отдельных категорий учащихся муниципальных общеобразовательных организаций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27 4 03 00550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31 554 265,04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11 981 734,53</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37,97</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Социальное обеспечение и иные выплаты населению</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27 4 03 00550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1 708 545,49</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389 204,02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22,78</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27 4 03 00550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29 845 719,55</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11 592 530,51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38,84</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Дополнительная мера социальной поддержки отдельных категорий граждан в виде предоставления права на бесплатный проезд на пассажирском транспорте общего пользования по муниципальным маршрутам регулярных перевозок на территории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27 4 03 00570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2 000 000,00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56 211,60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2,81</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Социальное обеспечение и иные выплаты населению</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27 4 03 00570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2 000 000,00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56 211,60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2,81</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Осуществление единовременных денежных выплат педагогическим работникам муниципальных образовательных организаций, реализующих образовательную программу дошкольного образования, имеющим статус молодых специалистов (за исключением педагогических работников, работающих и проживающих в сельских населенных пунктах, рабочих поселках (поселках городского типа)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27 4 03 71210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466 666,67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100 000,00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21,43</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Социальное обеспечение и иные выплаты населению</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27 4 03 71210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466 666,67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100 000,00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21,43</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Реализация Закона Ульяновской области от 2 октября 2020 года №103-ЗО "О правовом регулировании отдельных вопросов статуса молодых специалистов в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27 4 03 71230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642 786,07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378 000,00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58,81</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Социальное обеспечение и иные выплаты населению</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27 4 03 71230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642 786,07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378 000,00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58,81</w:t>
            </w:r>
          </w:p>
        </w:tc>
      </w:tr>
      <w:tr w:rsidR="00044B10" w:rsidRPr="00F51478" w:rsidTr="004201CC">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Охрана семьи и детства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10 04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28 477 911,04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20 517 107,25</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72,05</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Муниципальная программа "Развитие и модернизация образования в городе Димитровграде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28 477 911,04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20 517 107,25</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72,05</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28 477 911,04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20 517 107,25</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72,05</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«Оказание социальной поддержки»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27 4 03 00000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28 477 911,04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20 517 107,25</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72,05</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Выплата родителям (законным представителям) детей, посещающих муниципальные и частные образовательные организации, реализующие образовательную программу дошкольного образования, компенсации части внесённой в соответствующие образовательные организации родительской платы за присмотр и уход за детьми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27 4 03 71220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28 477 911,04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20 517 107,25</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72,05</w:t>
            </w:r>
          </w:p>
        </w:tc>
      </w:tr>
      <w:tr w:rsidR="00044B10" w:rsidRPr="00F51478" w:rsidTr="004201CC">
        <w:trPr>
          <w:trHeight w:val="88"/>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Социальное обеспечение и иные выплаты населению</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27 4 03 71220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300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1 242 561,19</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956 523,45</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76,98</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10 04</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27 4 03 71220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27 235 349,85</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19 560 583,80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71,82</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КОМИТЕТ ПО ФИЗИЧЕСКОЙ КУЛЬТУРЕ И СПОРТУ  АДМИНИСТРАЦИИ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180 197 679,77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80 003 789,85</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44,40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СОЦИАЛЬНАЯ ПОЛИТИКА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10 00</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20 000,00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13 000,00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65,00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Социальное обеспечение населения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20 000,00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13 000,00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65,00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Муниципальная программа "Развитие спорта и физической культуры в городе Димитровграде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40 0 00 00000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13 000,00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65,00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40 4 00 00000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13 000,00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65,00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Комплекс процессных мероприятий «Оказание социальной поддержки»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40 4 04 00000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13 000,00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65,00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Реализация Закона Ульяновской области от 2 октября 2020 года № 103-ЗО «О правовом регулировании отдельных вопросов статуса молодых специалистов в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40 4 04 71230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13 000,00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65,00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Социальное обеспечение и иные выплаты населению</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10 03</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40 4 04 71230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300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13 000,00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65,00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lastRenderedPageBreak/>
              <w:t>ФИЗИЧЕСКАЯ КУЛЬТУРА И СПОРТ</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11 00</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180 177 679,77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79 990 789,85</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44,40</w:t>
            </w:r>
          </w:p>
        </w:tc>
      </w:tr>
      <w:tr w:rsidR="00044B10" w:rsidRPr="00F51478" w:rsidTr="007806EB">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Физическая культура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11 01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161 262 448,60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72 861 477,03</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45,18</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"Развитие спорта и физической культуры в городе Димитровграде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158 760 799,60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71 211 991,73</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44,85</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Региональные приоритетные проекты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40 3 00 00000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1 055 717,77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Региональный приоритетный проект «Поддержка местных инициатив на территории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40 3 01 00000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1 055 717,77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Реализация проектов развития муниципальных образований Ульяновской области, подготовленных на основе местных инициатив граждан</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40 3 01 S0420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1 055 717,77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40 3 01 S0420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1 055 717,77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157 705 081,83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71 211 991,73</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45,16</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"Развитие детско-юношеского и массового спорта"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40 4 01 00000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1 500 000,00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299 588,80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19,97</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Проведение официальных физкультурных и спортивных мероприятий, формирование сборных команд и обеспечение участия городских спортсменов в региональных физкультурных и спортивных мероприятиях в соответствии с Единым календарным и планом общественно значимых мероприятий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40 4 01 00311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1 500 000,00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299 588,80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19,97</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40 4 01 00311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204 068,80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40,81</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40 4 01 00311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1 000 000,00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95 520,00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9,55</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"Обеспечение реализации муниципальной программы"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40 4 02 00000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156 205 081,83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70 912 402,93</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45,40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Субсидии на финансовое обеспечение муниципального задания на оказание муниципальных услуг (выполнение работ) </w:t>
            </w:r>
            <w:r w:rsidRPr="00044B10">
              <w:rPr>
                <w:rFonts w:ascii="Times New Roman" w:hAnsi="Times New Roman" w:cs="Times New Roman"/>
                <w:color w:val="000000"/>
                <w:sz w:val="20"/>
                <w:szCs w:val="20"/>
              </w:rPr>
              <w:lastRenderedPageBreak/>
              <w:t>муниципальными бюджетными и муниципальными автономными учреждениями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40 4 02 00099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130 764 177,37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59 601 878,44</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45,58</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40 4 02 00099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130 764 177,37</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59 601 878,44</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45,58</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Обеспечение деятельности казенных учреждений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40 4 02 00199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25 440 904,46</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11 310 524,49</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44,46</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40 4 02 00199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23 286 414,68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10 768 399,81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46,24</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40 4 02 00199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1 349 155,04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329 377,68</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24,41</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Иные бюджетные ассигнования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40 4 02 00199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800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805 334,74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212 747,00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26,42</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Мероприятия в рамках непрограммных направлений деятельности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2 501 649,00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1 649 485,30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65,94</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Погашение кредиторской задолженности за предыдущий финансовый год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2 501 649,00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1 649 485,30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65,94</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133 788,70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11 01</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2 367 860,30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1 649 485,30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69,66</w:t>
            </w:r>
          </w:p>
        </w:tc>
      </w:tr>
      <w:tr w:rsidR="00044B10" w:rsidRPr="00F51478" w:rsidTr="007806EB">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Массовый спорт</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11 02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5 174 677,93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89 517,69</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1,73</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"Развитие спорта и физической культуры в городе Димитровграде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4 567 164,93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89 517,69</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1,96</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Региональные проекты, обеспечивающие достижение значений показателей и результатов федеральных проектов, не входящих в состав национальных проектов</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40 2 00 00000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3 059 624,24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7806EB">
        <w:trPr>
          <w:trHeight w:val="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Региональный проект "Развитие физической </w:t>
            </w:r>
            <w:r w:rsidRPr="00044B10">
              <w:rPr>
                <w:rFonts w:ascii="Times New Roman" w:hAnsi="Times New Roman" w:cs="Times New Roman"/>
                <w:color w:val="000000"/>
                <w:sz w:val="20"/>
                <w:szCs w:val="20"/>
              </w:rPr>
              <w:lastRenderedPageBreak/>
              <w:t>культуры и массового спорта"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40 2 01 00000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3 059 624,24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Оснащение объектов спортивной инфраструктуры спортивно-технологическим оборудованием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 2 01 L2280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3 059 624,24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 2 01 L2280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3 059 624,24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1 507 540,69</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89 517,69</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5,94</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"Развитие детско-юношеского и массового спорта"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40 4 01 00000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1 507 540,69</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89 517,69</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5,94</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Проведение официальных физкультурных и спортивных мероприятий, формирование сборных команд и обеспечение участия городских спортсменов в региональных физкультурных и спортивных мероприятиях в соответствии с Единым календарным и планом общественно значимых мероприятий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40 4 01 00311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1 500 000,00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81 977,00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5,47</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40 4 01 00311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1 500 000,00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81 977,00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5,47</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Реализация программы «Всеобуч по плаванию» на территории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40 4 01 S0170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7 540,69</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7 540,69</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sz w:val="20"/>
                <w:szCs w:val="20"/>
              </w:rPr>
            </w:pPr>
            <w:r w:rsidRPr="00044B10">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40 4 01 S0170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sz w:val="20"/>
                <w:szCs w:val="20"/>
              </w:rPr>
            </w:pPr>
            <w:r w:rsidRPr="00044B10">
              <w:rPr>
                <w:rFonts w:ascii="Times New Roman" w:hAnsi="Times New Roman" w:cs="Times New Roman"/>
                <w:sz w:val="20"/>
                <w:szCs w:val="20"/>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7 540,69</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7 540,69</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100,00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Мероприятия в рамках непрограммных направлений деятельности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607 513,00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Погашение кредиторской задолженности за предыдущий финансовый год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607 513,00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11 02</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607 513,00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Другие вопросы в области физической культуры и спорта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11 05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13 740 553,24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7 039 795,13</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51,23</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 xml:space="preserve">Муниципальная программа "Развитие спорта и физической культуры в городе Димитровграде </w:t>
            </w:r>
            <w:r w:rsidRPr="00044B10">
              <w:rPr>
                <w:rFonts w:ascii="Times New Roman" w:hAnsi="Times New Roman" w:cs="Times New Roman"/>
                <w:color w:val="000000"/>
                <w:sz w:val="20"/>
                <w:szCs w:val="20"/>
              </w:rPr>
              <w:lastRenderedPageBreak/>
              <w:t>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13 708 977,93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7 034 219,82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51,31</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13 708 977,93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7 034 219,82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51,31</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"Обеспечение реализации муниципальной программы"</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40 4 02 00000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13 708 977,93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7 034 219,82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51,31</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Обеспечение деятельности органов местного самоуправления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40 4 02 00102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13 691 377,93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7 034 219,82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51,38</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40 4 02 00102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13 189 400,22</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6 867 296,88</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52,07</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40 4 02 00102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500 975,66</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166 610,22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33,26</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Иные бюджетные ассигнования</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40 4 02 00102</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800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1 002,05</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312,72</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31,21</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Компенсация стоимости проезда муниципальным служащим к месту отдыха и обратно</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40 4 02 00309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17 600,00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40 4 02 00309</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17 600,00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Муниципальная программа "Обеспечение безопасности жизнедеятельности и правопорядка на территории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Комплексы процессных мероприятий</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52 4 00 00000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Комплекс процессных мероприятий «Комплексные меры противодействия злоупотреблению наркотиками и их незаконному обороту на территории города»</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52 4 03 00000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Издание буклетов, памяток, сувенирной продукции и другой печатной продукции связанной с безопасностью жизнедеятельности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52 4 03 00341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lastRenderedPageBreak/>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52 4 03 00341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20 000,00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0,00</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0,00</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Мероприятия в рамках непрограммных направлений деятельности города Димитровграда Ульяновской области</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70 0 00 00000</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11 575,31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5 575,31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48,17</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Погашение кредиторской задолженности за предыдущий финансовый год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11 575,31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5 575,31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48,17</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color w:val="000000"/>
                <w:sz w:val="20"/>
                <w:szCs w:val="20"/>
              </w:rPr>
            </w:pPr>
            <w:r w:rsidRPr="00044B10">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451</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11 05</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70 0 00 00306</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color w:val="000000"/>
                <w:sz w:val="20"/>
                <w:szCs w:val="20"/>
              </w:rPr>
            </w:pPr>
            <w:r w:rsidRPr="00044B10">
              <w:rPr>
                <w:rFonts w:ascii="Times New Roman" w:hAnsi="Times New Roman" w:cs="Times New Roman"/>
                <w:color w:val="000000"/>
                <w:sz w:val="20"/>
                <w:szCs w:val="20"/>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11 575,31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color w:val="000000"/>
                <w:sz w:val="20"/>
                <w:szCs w:val="20"/>
              </w:rPr>
            </w:pPr>
            <w:r w:rsidRPr="00044B10">
              <w:rPr>
                <w:rFonts w:ascii="Times New Roman" w:hAnsi="Times New Roman" w:cs="Times New Roman"/>
                <w:color w:val="000000"/>
                <w:sz w:val="20"/>
                <w:szCs w:val="20"/>
              </w:rPr>
              <w:t>5 575,31</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sz w:val="20"/>
                <w:szCs w:val="20"/>
              </w:rPr>
            </w:pPr>
            <w:r w:rsidRPr="00044B10">
              <w:rPr>
                <w:rFonts w:ascii="Times New Roman" w:hAnsi="Times New Roman" w:cs="Times New Roman"/>
                <w:sz w:val="20"/>
                <w:szCs w:val="20"/>
              </w:rPr>
              <w:t>48,17</w:t>
            </w:r>
          </w:p>
        </w:tc>
      </w:tr>
      <w:tr w:rsidR="00044B10" w:rsidRPr="00F51478" w:rsidTr="004201CC">
        <w:trPr>
          <w:trHeight w:val="50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44B10" w:rsidRPr="00044B10" w:rsidRDefault="00044B10" w:rsidP="00044B10">
            <w:pPr>
              <w:spacing w:after="0" w:line="240" w:lineRule="auto"/>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Всего</w:t>
            </w:r>
          </w:p>
        </w:tc>
        <w:tc>
          <w:tcPr>
            <w:tcW w:w="56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560"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5 174 624 756,11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center"/>
              <w:rPr>
                <w:rFonts w:ascii="Times New Roman" w:hAnsi="Times New Roman" w:cs="Times New Roman"/>
                <w:b/>
                <w:bCs/>
                <w:color w:val="000000"/>
                <w:sz w:val="20"/>
                <w:szCs w:val="20"/>
              </w:rPr>
            </w:pPr>
            <w:r w:rsidRPr="00044B10">
              <w:rPr>
                <w:rFonts w:ascii="Times New Roman" w:hAnsi="Times New Roman" w:cs="Times New Roman"/>
                <w:b/>
                <w:bCs/>
                <w:color w:val="000000"/>
                <w:sz w:val="20"/>
                <w:szCs w:val="20"/>
              </w:rPr>
              <w:t>2 271 201 436,93</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044B10" w:rsidRPr="00044B10" w:rsidRDefault="00044B10" w:rsidP="00044B10">
            <w:pPr>
              <w:spacing w:after="0" w:line="240" w:lineRule="auto"/>
              <w:jc w:val="right"/>
              <w:rPr>
                <w:rFonts w:ascii="Times New Roman" w:hAnsi="Times New Roman" w:cs="Times New Roman"/>
                <w:b/>
                <w:bCs/>
                <w:sz w:val="20"/>
                <w:szCs w:val="20"/>
              </w:rPr>
            </w:pPr>
            <w:r w:rsidRPr="00044B10">
              <w:rPr>
                <w:rFonts w:ascii="Times New Roman" w:hAnsi="Times New Roman" w:cs="Times New Roman"/>
                <w:b/>
                <w:bCs/>
                <w:sz w:val="20"/>
                <w:szCs w:val="20"/>
              </w:rPr>
              <w:t>43,89</w:t>
            </w:r>
          </w:p>
        </w:tc>
      </w:tr>
    </w:tbl>
    <w:p w:rsidR="00F51478" w:rsidRDefault="00F51478">
      <w:r>
        <w:br w:type="page"/>
      </w:r>
    </w:p>
    <w:tbl>
      <w:tblPr>
        <w:tblStyle w:val="a8"/>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2447"/>
        <w:gridCol w:w="3969"/>
      </w:tblGrid>
      <w:tr w:rsidR="00DB7D63" w:rsidRPr="00363267" w:rsidTr="009765CB">
        <w:tc>
          <w:tcPr>
            <w:tcW w:w="3190" w:type="dxa"/>
          </w:tcPr>
          <w:p w:rsidR="00DB7D63" w:rsidRPr="00363267" w:rsidRDefault="00DB7D63" w:rsidP="00AA760C">
            <w:pPr>
              <w:rPr>
                <w:rFonts w:ascii="Times New Roman" w:hAnsi="Times New Roman" w:cs="Times New Roman"/>
                <w:sz w:val="28"/>
                <w:szCs w:val="28"/>
              </w:rPr>
            </w:pPr>
          </w:p>
        </w:tc>
        <w:tc>
          <w:tcPr>
            <w:tcW w:w="2447" w:type="dxa"/>
          </w:tcPr>
          <w:p w:rsidR="00DB7D63" w:rsidRPr="00363267" w:rsidRDefault="00DB7D63" w:rsidP="009765CB">
            <w:pPr>
              <w:rPr>
                <w:rFonts w:ascii="Times New Roman" w:hAnsi="Times New Roman" w:cs="Times New Roman"/>
                <w:sz w:val="28"/>
                <w:szCs w:val="28"/>
              </w:rPr>
            </w:pPr>
          </w:p>
        </w:tc>
        <w:tc>
          <w:tcPr>
            <w:tcW w:w="3969" w:type="dxa"/>
          </w:tcPr>
          <w:p w:rsidR="00DB7D63" w:rsidRPr="009D5C23" w:rsidRDefault="00DB7D63" w:rsidP="00B935EA">
            <w:pPr>
              <w:rPr>
                <w:rFonts w:ascii="Times New Roman" w:hAnsi="Times New Roman" w:cs="Times New Roman"/>
                <w:sz w:val="28"/>
                <w:szCs w:val="28"/>
              </w:rPr>
            </w:pPr>
            <w:r w:rsidRPr="009D5C23">
              <w:rPr>
                <w:rFonts w:ascii="Times New Roman" w:hAnsi="Times New Roman" w:cs="Times New Roman"/>
                <w:sz w:val="28"/>
                <w:szCs w:val="28"/>
              </w:rPr>
              <w:t>Приложение №</w:t>
            </w:r>
            <w:r>
              <w:rPr>
                <w:rFonts w:ascii="Times New Roman" w:hAnsi="Times New Roman" w:cs="Times New Roman"/>
                <w:sz w:val="28"/>
                <w:szCs w:val="28"/>
              </w:rPr>
              <w:t>4</w:t>
            </w:r>
          </w:p>
        </w:tc>
      </w:tr>
      <w:tr w:rsidR="00DB7D63" w:rsidRPr="00363267" w:rsidTr="009765CB">
        <w:tc>
          <w:tcPr>
            <w:tcW w:w="3190" w:type="dxa"/>
          </w:tcPr>
          <w:p w:rsidR="00DB7D63" w:rsidRPr="00363267" w:rsidRDefault="00DB7D63" w:rsidP="009765CB">
            <w:pPr>
              <w:rPr>
                <w:rFonts w:ascii="Times New Roman" w:hAnsi="Times New Roman" w:cs="Times New Roman"/>
                <w:sz w:val="28"/>
                <w:szCs w:val="28"/>
              </w:rPr>
            </w:pPr>
          </w:p>
        </w:tc>
        <w:tc>
          <w:tcPr>
            <w:tcW w:w="2447" w:type="dxa"/>
          </w:tcPr>
          <w:p w:rsidR="00DB7D63" w:rsidRPr="00363267" w:rsidRDefault="00DB7D63" w:rsidP="009765CB">
            <w:pPr>
              <w:rPr>
                <w:rFonts w:ascii="Times New Roman" w:hAnsi="Times New Roman" w:cs="Times New Roman"/>
                <w:sz w:val="28"/>
                <w:szCs w:val="28"/>
              </w:rPr>
            </w:pPr>
          </w:p>
        </w:tc>
        <w:tc>
          <w:tcPr>
            <w:tcW w:w="3969" w:type="dxa"/>
          </w:tcPr>
          <w:p w:rsidR="00DB7D63" w:rsidRPr="009D5C23" w:rsidRDefault="00DB7D63" w:rsidP="00B935EA">
            <w:pPr>
              <w:rPr>
                <w:rFonts w:ascii="Times New Roman" w:hAnsi="Times New Roman" w:cs="Times New Roman"/>
                <w:sz w:val="28"/>
                <w:szCs w:val="28"/>
              </w:rPr>
            </w:pPr>
            <w:r>
              <w:rPr>
                <w:rFonts w:ascii="Times New Roman" w:hAnsi="Times New Roman" w:cs="Times New Roman"/>
                <w:sz w:val="28"/>
                <w:szCs w:val="28"/>
              </w:rPr>
              <w:t xml:space="preserve">к постановлению </w:t>
            </w:r>
          </w:p>
        </w:tc>
      </w:tr>
      <w:tr w:rsidR="00DB7D63" w:rsidRPr="00363267" w:rsidTr="009765CB">
        <w:tc>
          <w:tcPr>
            <w:tcW w:w="3190" w:type="dxa"/>
          </w:tcPr>
          <w:p w:rsidR="00DB7D63" w:rsidRPr="00363267" w:rsidRDefault="00DB7D63" w:rsidP="009765CB">
            <w:pPr>
              <w:rPr>
                <w:rFonts w:ascii="Times New Roman" w:hAnsi="Times New Roman" w:cs="Times New Roman"/>
                <w:sz w:val="28"/>
                <w:szCs w:val="28"/>
              </w:rPr>
            </w:pPr>
          </w:p>
        </w:tc>
        <w:tc>
          <w:tcPr>
            <w:tcW w:w="2447" w:type="dxa"/>
          </w:tcPr>
          <w:p w:rsidR="00DB7D63" w:rsidRPr="00363267" w:rsidRDefault="00DB7D63" w:rsidP="009765CB">
            <w:pPr>
              <w:rPr>
                <w:rFonts w:ascii="Times New Roman" w:hAnsi="Times New Roman" w:cs="Times New Roman"/>
                <w:sz w:val="28"/>
                <w:szCs w:val="28"/>
              </w:rPr>
            </w:pPr>
          </w:p>
        </w:tc>
        <w:tc>
          <w:tcPr>
            <w:tcW w:w="3969" w:type="dxa"/>
          </w:tcPr>
          <w:p w:rsidR="00DB7D63" w:rsidRPr="009D5C23" w:rsidRDefault="00DB7D63" w:rsidP="00B935EA">
            <w:pPr>
              <w:rPr>
                <w:rFonts w:ascii="Times New Roman" w:hAnsi="Times New Roman" w:cs="Times New Roman"/>
                <w:sz w:val="28"/>
                <w:szCs w:val="28"/>
              </w:rPr>
            </w:pPr>
            <w:r>
              <w:rPr>
                <w:rFonts w:ascii="Times New Roman" w:hAnsi="Times New Roman" w:cs="Times New Roman"/>
                <w:sz w:val="28"/>
                <w:szCs w:val="28"/>
              </w:rPr>
              <w:t xml:space="preserve">Администрации города </w:t>
            </w:r>
          </w:p>
        </w:tc>
      </w:tr>
      <w:tr w:rsidR="00DB7D63" w:rsidRPr="00363267" w:rsidTr="009765CB">
        <w:tc>
          <w:tcPr>
            <w:tcW w:w="3190" w:type="dxa"/>
          </w:tcPr>
          <w:p w:rsidR="00DB7D63" w:rsidRPr="00363267" w:rsidRDefault="00DB7D63" w:rsidP="009765CB">
            <w:pPr>
              <w:rPr>
                <w:rFonts w:ascii="Times New Roman" w:hAnsi="Times New Roman" w:cs="Times New Roman"/>
                <w:sz w:val="28"/>
                <w:szCs w:val="28"/>
              </w:rPr>
            </w:pPr>
          </w:p>
        </w:tc>
        <w:tc>
          <w:tcPr>
            <w:tcW w:w="2447" w:type="dxa"/>
          </w:tcPr>
          <w:p w:rsidR="00DB7D63" w:rsidRPr="00363267" w:rsidRDefault="00DB7D63" w:rsidP="009765CB">
            <w:pPr>
              <w:rPr>
                <w:rFonts w:ascii="Times New Roman" w:hAnsi="Times New Roman" w:cs="Times New Roman"/>
                <w:sz w:val="28"/>
                <w:szCs w:val="28"/>
              </w:rPr>
            </w:pPr>
          </w:p>
        </w:tc>
        <w:tc>
          <w:tcPr>
            <w:tcW w:w="3969" w:type="dxa"/>
          </w:tcPr>
          <w:p w:rsidR="00DB7D63" w:rsidRPr="009D5C23" w:rsidRDefault="00485564" w:rsidP="00B935EA">
            <w:pPr>
              <w:rPr>
                <w:rFonts w:ascii="Times New Roman" w:hAnsi="Times New Roman" w:cs="Times New Roman"/>
                <w:sz w:val="28"/>
                <w:szCs w:val="28"/>
              </w:rPr>
            </w:pPr>
            <w:r w:rsidRPr="009D5C23">
              <w:rPr>
                <w:rFonts w:ascii="Times New Roman" w:hAnsi="Times New Roman" w:cs="Times New Roman"/>
                <w:sz w:val="28"/>
                <w:szCs w:val="28"/>
              </w:rPr>
              <w:t xml:space="preserve">от </w:t>
            </w:r>
            <w:r>
              <w:rPr>
                <w:rFonts w:ascii="Times New Roman" w:hAnsi="Times New Roman" w:cs="Times New Roman"/>
                <w:sz w:val="28"/>
                <w:szCs w:val="28"/>
              </w:rPr>
              <w:t xml:space="preserve">24.07.2026 </w:t>
            </w:r>
            <w:r w:rsidRPr="009D5C23">
              <w:rPr>
                <w:rFonts w:ascii="Times New Roman" w:hAnsi="Times New Roman" w:cs="Times New Roman"/>
                <w:sz w:val="28"/>
                <w:szCs w:val="28"/>
              </w:rPr>
              <w:t>№</w:t>
            </w:r>
            <w:r>
              <w:rPr>
                <w:rFonts w:ascii="Times New Roman" w:hAnsi="Times New Roman" w:cs="Times New Roman"/>
                <w:sz w:val="28"/>
                <w:szCs w:val="28"/>
              </w:rPr>
              <w:t xml:space="preserve"> 2420</w:t>
            </w:r>
          </w:p>
        </w:tc>
      </w:tr>
      <w:tr w:rsidR="009765CB" w:rsidRPr="00363267" w:rsidTr="009765CB">
        <w:tc>
          <w:tcPr>
            <w:tcW w:w="3190" w:type="dxa"/>
          </w:tcPr>
          <w:p w:rsidR="009765CB" w:rsidRPr="00363267" w:rsidRDefault="009765CB" w:rsidP="009765CB">
            <w:pPr>
              <w:rPr>
                <w:rFonts w:ascii="Times New Roman" w:hAnsi="Times New Roman" w:cs="Times New Roman"/>
                <w:sz w:val="28"/>
                <w:szCs w:val="28"/>
              </w:rPr>
            </w:pPr>
          </w:p>
        </w:tc>
        <w:tc>
          <w:tcPr>
            <w:tcW w:w="2447" w:type="dxa"/>
          </w:tcPr>
          <w:p w:rsidR="009765CB" w:rsidRPr="00363267" w:rsidRDefault="009765CB" w:rsidP="009765CB">
            <w:pPr>
              <w:rPr>
                <w:rFonts w:ascii="Times New Roman" w:hAnsi="Times New Roman" w:cs="Times New Roman"/>
                <w:sz w:val="28"/>
                <w:szCs w:val="28"/>
              </w:rPr>
            </w:pPr>
          </w:p>
        </w:tc>
        <w:tc>
          <w:tcPr>
            <w:tcW w:w="3969" w:type="dxa"/>
          </w:tcPr>
          <w:p w:rsidR="009765CB" w:rsidRPr="00363267" w:rsidRDefault="009765CB" w:rsidP="009765CB">
            <w:pPr>
              <w:rPr>
                <w:rFonts w:ascii="Times New Roman" w:hAnsi="Times New Roman" w:cs="Times New Roman"/>
                <w:sz w:val="28"/>
                <w:szCs w:val="28"/>
              </w:rPr>
            </w:pPr>
          </w:p>
        </w:tc>
      </w:tr>
      <w:tr w:rsidR="009765CB" w:rsidRPr="00363267" w:rsidTr="009765CB">
        <w:tc>
          <w:tcPr>
            <w:tcW w:w="3190" w:type="dxa"/>
          </w:tcPr>
          <w:p w:rsidR="009765CB" w:rsidRPr="00363267" w:rsidRDefault="009765CB" w:rsidP="009765CB">
            <w:pPr>
              <w:rPr>
                <w:rFonts w:ascii="Times New Roman" w:hAnsi="Times New Roman" w:cs="Times New Roman"/>
                <w:sz w:val="28"/>
                <w:szCs w:val="28"/>
              </w:rPr>
            </w:pPr>
          </w:p>
        </w:tc>
        <w:tc>
          <w:tcPr>
            <w:tcW w:w="2447" w:type="dxa"/>
          </w:tcPr>
          <w:p w:rsidR="009765CB" w:rsidRPr="00363267" w:rsidRDefault="009765CB" w:rsidP="009765CB">
            <w:pPr>
              <w:rPr>
                <w:rFonts w:ascii="Times New Roman" w:hAnsi="Times New Roman" w:cs="Times New Roman"/>
                <w:sz w:val="28"/>
                <w:szCs w:val="28"/>
              </w:rPr>
            </w:pPr>
          </w:p>
        </w:tc>
        <w:tc>
          <w:tcPr>
            <w:tcW w:w="3969" w:type="dxa"/>
          </w:tcPr>
          <w:p w:rsidR="009765CB" w:rsidRPr="00363267" w:rsidRDefault="009765CB" w:rsidP="009765CB">
            <w:pPr>
              <w:rPr>
                <w:rFonts w:ascii="Times New Roman" w:hAnsi="Times New Roman" w:cs="Times New Roman"/>
                <w:sz w:val="28"/>
                <w:szCs w:val="28"/>
              </w:rPr>
            </w:pPr>
          </w:p>
        </w:tc>
      </w:tr>
    </w:tbl>
    <w:tbl>
      <w:tblPr>
        <w:tblW w:w="9798" w:type="dxa"/>
        <w:tblInd w:w="-1" w:type="dxa"/>
        <w:tblLayout w:type="fixed"/>
        <w:tblLook w:val="00A0"/>
      </w:tblPr>
      <w:tblGrid>
        <w:gridCol w:w="6630"/>
        <w:gridCol w:w="3168"/>
      </w:tblGrid>
      <w:tr w:rsidR="001F0783" w:rsidRPr="0038636F" w:rsidTr="0038636F">
        <w:trPr>
          <w:trHeight w:val="349"/>
        </w:trPr>
        <w:tc>
          <w:tcPr>
            <w:tcW w:w="9798" w:type="dxa"/>
            <w:gridSpan w:val="2"/>
            <w:vAlign w:val="bottom"/>
          </w:tcPr>
          <w:p w:rsidR="001F0783" w:rsidRPr="0038636F" w:rsidRDefault="001F0783" w:rsidP="007806EB">
            <w:pPr>
              <w:spacing w:after="0" w:line="240" w:lineRule="auto"/>
              <w:ind w:right="-158"/>
              <w:jc w:val="center"/>
              <w:rPr>
                <w:rFonts w:ascii="Times New Roman" w:hAnsi="Times New Roman"/>
                <w:b/>
                <w:bCs/>
                <w:sz w:val="28"/>
                <w:lang w:eastAsia="ru-RU"/>
              </w:rPr>
            </w:pPr>
            <w:r w:rsidRPr="0038636F">
              <w:rPr>
                <w:rFonts w:ascii="Times New Roman" w:hAnsi="Times New Roman"/>
                <w:b/>
                <w:bCs/>
                <w:sz w:val="28"/>
                <w:lang w:eastAsia="ru-RU"/>
              </w:rPr>
              <w:t>Расходы бюджета города по разделам и подразделам классификации расходов бюджетов за</w:t>
            </w:r>
            <w:r w:rsidR="00F51833">
              <w:rPr>
                <w:rFonts w:ascii="Times New Roman" w:hAnsi="Times New Roman"/>
                <w:b/>
                <w:bCs/>
                <w:sz w:val="28"/>
                <w:lang w:eastAsia="ru-RU"/>
              </w:rPr>
              <w:t xml:space="preserve">1 </w:t>
            </w:r>
            <w:r w:rsidR="007806EB">
              <w:rPr>
                <w:rFonts w:ascii="Times New Roman" w:hAnsi="Times New Roman"/>
                <w:b/>
                <w:bCs/>
                <w:sz w:val="28"/>
                <w:lang w:eastAsia="ru-RU"/>
              </w:rPr>
              <w:t>полугодие</w:t>
            </w:r>
            <w:r w:rsidR="00A835FC">
              <w:rPr>
                <w:rFonts w:ascii="Times New Roman" w:hAnsi="Times New Roman"/>
                <w:b/>
                <w:bCs/>
                <w:sz w:val="28"/>
                <w:lang w:eastAsia="ru-RU"/>
              </w:rPr>
              <w:t xml:space="preserve"> 202</w:t>
            </w:r>
            <w:r w:rsidR="0050455E">
              <w:rPr>
                <w:rFonts w:ascii="Times New Roman" w:hAnsi="Times New Roman"/>
                <w:b/>
                <w:bCs/>
                <w:sz w:val="28"/>
                <w:lang w:eastAsia="ru-RU"/>
              </w:rPr>
              <w:t>6</w:t>
            </w:r>
            <w:r w:rsidRPr="0038636F">
              <w:rPr>
                <w:rFonts w:ascii="Times New Roman" w:hAnsi="Times New Roman"/>
                <w:b/>
                <w:bCs/>
                <w:sz w:val="28"/>
                <w:lang w:eastAsia="ru-RU"/>
              </w:rPr>
              <w:t xml:space="preserve"> год</w:t>
            </w:r>
            <w:r w:rsidR="00292678">
              <w:rPr>
                <w:rFonts w:ascii="Times New Roman" w:hAnsi="Times New Roman"/>
                <w:b/>
                <w:bCs/>
                <w:sz w:val="28"/>
                <w:lang w:eastAsia="ru-RU"/>
              </w:rPr>
              <w:t>а</w:t>
            </w:r>
          </w:p>
        </w:tc>
      </w:tr>
      <w:tr w:rsidR="001F0783" w:rsidRPr="00E561E4" w:rsidTr="0038636F">
        <w:trPr>
          <w:gridAfter w:val="1"/>
          <w:wAfter w:w="3168" w:type="dxa"/>
          <w:trHeight w:val="325"/>
        </w:trPr>
        <w:tc>
          <w:tcPr>
            <w:tcW w:w="6630" w:type="dxa"/>
            <w:vAlign w:val="bottom"/>
          </w:tcPr>
          <w:p w:rsidR="001F0783" w:rsidRPr="00E561E4" w:rsidRDefault="001F0783" w:rsidP="001F0783">
            <w:pPr>
              <w:spacing w:after="0" w:line="240" w:lineRule="auto"/>
              <w:rPr>
                <w:rFonts w:ascii="Times New Roman" w:hAnsi="Times New Roman"/>
                <w:b/>
                <w:bCs/>
                <w:lang w:eastAsia="ru-RU"/>
              </w:rPr>
            </w:pPr>
          </w:p>
        </w:tc>
      </w:tr>
    </w:tbl>
    <w:p w:rsidR="0038636F" w:rsidRDefault="0038636F" w:rsidP="0038636F">
      <w:pPr>
        <w:spacing w:after="0" w:line="240" w:lineRule="auto"/>
        <w:jc w:val="right"/>
        <w:rPr>
          <w:rFonts w:ascii="Times New Roman" w:hAnsi="Times New Roman" w:cs="Times New Roman"/>
          <w:sz w:val="28"/>
          <w:szCs w:val="28"/>
        </w:rPr>
      </w:pPr>
      <w:r w:rsidRPr="0043279F">
        <w:rPr>
          <w:rFonts w:ascii="Times New Roman" w:hAnsi="Times New Roman"/>
          <w:lang w:eastAsia="ru-RU"/>
        </w:rPr>
        <w:t xml:space="preserve">Единица измерения: </w:t>
      </w:r>
      <w:r w:rsidR="00E41FDF">
        <w:rPr>
          <w:rFonts w:ascii="Times New Roman" w:hAnsi="Times New Roman"/>
          <w:lang w:eastAsia="ru-RU"/>
        </w:rPr>
        <w:t>тыс. </w:t>
      </w:r>
      <w:r w:rsidRPr="0043279F">
        <w:rPr>
          <w:rFonts w:ascii="Times New Roman" w:hAnsi="Times New Roman"/>
          <w:lang w:eastAsia="ru-RU"/>
        </w:rPr>
        <w:t>руб.</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4"/>
        <w:gridCol w:w="663"/>
        <w:gridCol w:w="1750"/>
        <w:gridCol w:w="1701"/>
        <w:gridCol w:w="1417"/>
      </w:tblGrid>
      <w:tr w:rsidR="00E41FDF" w:rsidRPr="00381F51" w:rsidTr="002D166C">
        <w:trPr>
          <w:trHeight w:val="540"/>
        </w:trPr>
        <w:tc>
          <w:tcPr>
            <w:tcW w:w="4534" w:type="dxa"/>
            <w:shd w:val="clear" w:color="auto" w:fill="auto"/>
            <w:vAlign w:val="center"/>
            <w:hideMark/>
          </w:tcPr>
          <w:p w:rsidR="00E41FDF" w:rsidRPr="00381F51" w:rsidRDefault="00E41FDF" w:rsidP="00E41FDF">
            <w:pPr>
              <w:spacing w:after="0" w:line="240" w:lineRule="auto"/>
              <w:jc w:val="center"/>
              <w:rPr>
                <w:rFonts w:ascii="Times New Roman" w:eastAsia="Times New Roman" w:hAnsi="Times New Roman" w:cs="Times New Roman"/>
                <w:b/>
                <w:bCs/>
                <w:sz w:val="20"/>
                <w:szCs w:val="20"/>
                <w:lang w:eastAsia="ru-RU"/>
              </w:rPr>
            </w:pPr>
            <w:r w:rsidRPr="00381F51">
              <w:rPr>
                <w:rFonts w:ascii="Times New Roman" w:eastAsia="Times New Roman" w:hAnsi="Times New Roman" w:cs="Times New Roman"/>
                <w:b/>
                <w:bCs/>
                <w:sz w:val="20"/>
                <w:szCs w:val="20"/>
                <w:lang w:eastAsia="ru-RU"/>
              </w:rPr>
              <w:t>Наименование</w:t>
            </w:r>
          </w:p>
        </w:tc>
        <w:tc>
          <w:tcPr>
            <w:tcW w:w="663" w:type="dxa"/>
            <w:shd w:val="clear" w:color="auto" w:fill="auto"/>
            <w:vAlign w:val="center"/>
            <w:hideMark/>
          </w:tcPr>
          <w:p w:rsidR="00E41FDF" w:rsidRPr="00381F51" w:rsidRDefault="00E41FDF" w:rsidP="00E41FDF">
            <w:pPr>
              <w:spacing w:after="0" w:line="240" w:lineRule="auto"/>
              <w:jc w:val="center"/>
              <w:rPr>
                <w:rFonts w:ascii="Times New Roman" w:eastAsia="Times New Roman" w:hAnsi="Times New Roman" w:cs="Times New Roman"/>
                <w:b/>
                <w:bCs/>
                <w:sz w:val="20"/>
                <w:szCs w:val="20"/>
                <w:lang w:eastAsia="ru-RU"/>
              </w:rPr>
            </w:pPr>
            <w:r w:rsidRPr="00381F51">
              <w:rPr>
                <w:rFonts w:ascii="Times New Roman" w:eastAsia="Times New Roman" w:hAnsi="Times New Roman" w:cs="Times New Roman"/>
                <w:b/>
                <w:bCs/>
                <w:sz w:val="20"/>
                <w:szCs w:val="20"/>
                <w:lang w:eastAsia="ru-RU"/>
              </w:rPr>
              <w:t>КФ   СР</w:t>
            </w:r>
          </w:p>
        </w:tc>
        <w:tc>
          <w:tcPr>
            <w:tcW w:w="1750" w:type="dxa"/>
            <w:shd w:val="clear" w:color="auto" w:fill="auto"/>
            <w:vAlign w:val="center"/>
            <w:hideMark/>
          </w:tcPr>
          <w:p w:rsidR="00E41FDF" w:rsidRPr="00381F51" w:rsidRDefault="00E41FDF" w:rsidP="00E41FDF">
            <w:pPr>
              <w:spacing w:after="0" w:line="240" w:lineRule="auto"/>
              <w:jc w:val="center"/>
              <w:rPr>
                <w:rFonts w:ascii="Times New Roman" w:eastAsia="Times New Roman" w:hAnsi="Times New Roman" w:cs="Times New Roman"/>
                <w:b/>
                <w:bCs/>
                <w:sz w:val="20"/>
                <w:szCs w:val="20"/>
                <w:lang w:eastAsia="ru-RU"/>
              </w:rPr>
            </w:pPr>
            <w:r w:rsidRPr="00381F51">
              <w:rPr>
                <w:rFonts w:ascii="Times New Roman" w:eastAsia="Times New Roman" w:hAnsi="Times New Roman" w:cs="Times New Roman"/>
                <w:b/>
                <w:bCs/>
                <w:sz w:val="20"/>
                <w:szCs w:val="20"/>
                <w:lang w:eastAsia="ru-RU"/>
              </w:rPr>
              <w:t>Уточненный план</w:t>
            </w:r>
          </w:p>
        </w:tc>
        <w:tc>
          <w:tcPr>
            <w:tcW w:w="1701" w:type="dxa"/>
            <w:shd w:val="clear" w:color="auto" w:fill="auto"/>
            <w:vAlign w:val="center"/>
            <w:hideMark/>
          </w:tcPr>
          <w:p w:rsidR="00E41FDF" w:rsidRPr="00381F51" w:rsidRDefault="00E41FDF" w:rsidP="00E41FDF">
            <w:pPr>
              <w:spacing w:after="0" w:line="240" w:lineRule="auto"/>
              <w:jc w:val="center"/>
              <w:rPr>
                <w:rFonts w:ascii="Times New Roman" w:eastAsia="Times New Roman" w:hAnsi="Times New Roman" w:cs="Times New Roman"/>
                <w:b/>
                <w:bCs/>
                <w:sz w:val="20"/>
                <w:szCs w:val="20"/>
                <w:lang w:eastAsia="ru-RU"/>
              </w:rPr>
            </w:pPr>
            <w:r w:rsidRPr="00381F51">
              <w:rPr>
                <w:rFonts w:ascii="Times New Roman" w:eastAsia="Times New Roman" w:hAnsi="Times New Roman" w:cs="Times New Roman"/>
                <w:b/>
                <w:bCs/>
                <w:sz w:val="20"/>
                <w:szCs w:val="20"/>
                <w:lang w:eastAsia="ru-RU"/>
              </w:rPr>
              <w:t>Исполнение с начала года</w:t>
            </w:r>
          </w:p>
        </w:tc>
        <w:tc>
          <w:tcPr>
            <w:tcW w:w="1417" w:type="dxa"/>
            <w:shd w:val="clear" w:color="auto" w:fill="auto"/>
            <w:vAlign w:val="center"/>
            <w:hideMark/>
          </w:tcPr>
          <w:p w:rsidR="00E41FDF" w:rsidRPr="00381F51" w:rsidRDefault="00E41FDF" w:rsidP="00E41FDF">
            <w:pPr>
              <w:spacing w:after="0" w:line="240" w:lineRule="auto"/>
              <w:jc w:val="center"/>
              <w:rPr>
                <w:rFonts w:ascii="Times New Roman" w:eastAsia="Times New Roman" w:hAnsi="Times New Roman" w:cs="Times New Roman"/>
                <w:b/>
                <w:bCs/>
                <w:sz w:val="20"/>
                <w:szCs w:val="20"/>
                <w:lang w:eastAsia="ru-RU"/>
              </w:rPr>
            </w:pPr>
            <w:r w:rsidRPr="00381F51">
              <w:rPr>
                <w:rFonts w:ascii="Times New Roman" w:eastAsia="Times New Roman" w:hAnsi="Times New Roman" w:cs="Times New Roman"/>
                <w:b/>
                <w:bCs/>
                <w:sz w:val="20"/>
                <w:szCs w:val="20"/>
                <w:lang w:eastAsia="ru-RU"/>
              </w:rPr>
              <w:t>% исполнения</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4534" w:type="dxa"/>
            <w:tcBorders>
              <w:top w:val="single" w:sz="4" w:space="0" w:color="auto"/>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b/>
                <w:bCs/>
                <w:sz w:val="20"/>
                <w:szCs w:val="20"/>
              </w:rPr>
            </w:pPr>
            <w:r w:rsidRPr="00381F51">
              <w:rPr>
                <w:rFonts w:ascii="Times New Roman" w:hAnsi="Times New Roman" w:cs="Times New Roman"/>
                <w:b/>
                <w:bCs/>
                <w:sz w:val="20"/>
                <w:szCs w:val="20"/>
              </w:rPr>
              <w:t>ОБЩЕГОСУДАРСТВЕННЫЕ ВОПРОСЫ</w:t>
            </w:r>
          </w:p>
        </w:tc>
        <w:tc>
          <w:tcPr>
            <w:tcW w:w="663" w:type="dxa"/>
            <w:tcBorders>
              <w:top w:val="single" w:sz="4" w:space="0" w:color="auto"/>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b/>
                <w:bCs/>
                <w:sz w:val="20"/>
                <w:szCs w:val="20"/>
              </w:rPr>
            </w:pPr>
            <w:r w:rsidRPr="00381F51">
              <w:rPr>
                <w:rFonts w:ascii="Times New Roman" w:hAnsi="Times New Roman" w:cs="Times New Roman"/>
                <w:b/>
                <w:bCs/>
                <w:sz w:val="20"/>
                <w:szCs w:val="20"/>
              </w:rPr>
              <w:t>0100</w:t>
            </w:r>
          </w:p>
        </w:tc>
        <w:tc>
          <w:tcPr>
            <w:tcW w:w="1750" w:type="dxa"/>
            <w:tcBorders>
              <w:top w:val="single" w:sz="4" w:space="0" w:color="auto"/>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b/>
                <w:bCs/>
                <w:sz w:val="20"/>
                <w:szCs w:val="20"/>
              </w:rPr>
            </w:pPr>
            <w:r w:rsidRPr="007806EB">
              <w:rPr>
                <w:rFonts w:ascii="Times New Roman" w:hAnsi="Times New Roman" w:cs="Times New Roman"/>
                <w:b/>
                <w:bCs/>
                <w:sz w:val="20"/>
                <w:szCs w:val="20"/>
              </w:rPr>
              <w:t xml:space="preserve">314 013,21085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b/>
                <w:bCs/>
                <w:sz w:val="20"/>
                <w:szCs w:val="20"/>
              </w:rPr>
            </w:pPr>
            <w:r w:rsidRPr="007806EB">
              <w:rPr>
                <w:rFonts w:ascii="Times New Roman" w:hAnsi="Times New Roman" w:cs="Times New Roman"/>
                <w:b/>
                <w:bCs/>
                <w:sz w:val="20"/>
                <w:szCs w:val="20"/>
              </w:rPr>
              <w:t xml:space="preserve">159 015,97547 </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b/>
                <w:bCs/>
                <w:sz w:val="20"/>
                <w:szCs w:val="20"/>
              </w:rPr>
            </w:pPr>
            <w:r w:rsidRPr="007806EB">
              <w:rPr>
                <w:rFonts w:ascii="Times New Roman" w:hAnsi="Times New Roman" w:cs="Times New Roman"/>
                <w:b/>
                <w:bCs/>
                <w:sz w:val="20"/>
                <w:szCs w:val="20"/>
              </w:rPr>
              <w:t>50,64</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8"/>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sz w:val="20"/>
                <w:szCs w:val="20"/>
              </w:rPr>
            </w:pPr>
            <w:r w:rsidRPr="00381F51">
              <w:rPr>
                <w:rFonts w:ascii="Times New Roman" w:hAnsi="Times New Roman" w:cs="Times New Roman"/>
                <w:sz w:val="20"/>
                <w:szCs w:val="20"/>
              </w:rPr>
              <w:t>Функционирование высшего должностного лица субъекта Российской Федерации и муниципального образования</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sz w:val="20"/>
                <w:szCs w:val="20"/>
              </w:rPr>
            </w:pPr>
            <w:r w:rsidRPr="00381F51">
              <w:rPr>
                <w:rFonts w:ascii="Times New Roman" w:hAnsi="Times New Roman" w:cs="Times New Roman"/>
                <w:sz w:val="20"/>
                <w:szCs w:val="20"/>
              </w:rPr>
              <w:t>0102</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4 114,83257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2 689,50800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65,36</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6"/>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sz w:val="20"/>
                <w:szCs w:val="20"/>
              </w:rPr>
            </w:pPr>
            <w:r w:rsidRPr="00381F51">
              <w:rPr>
                <w:rFonts w:ascii="Times New Roman" w:hAnsi="Times New Roman" w:cs="Times New Roman"/>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sz w:val="20"/>
                <w:szCs w:val="20"/>
              </w:rPr>
            </w:pPr>
            <w:r w:rsidRPr="00381F51">
              <w:rPr>
                <w:rFonts w:ascii="Times New Roman" w:hAnsi="Times New Roman" w:cs="Times New Roman"/>
                <w:sz w:val="20"/>
                <w:szCs w:val="20"/>
              </w:rPr>
              <w:t>0103</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24 596,54004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9 920,63422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40,33</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5"/>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sz w:val="20"/>
                <w:szCs w:val="20"/>
              </w:rPr>
            </w:pPr>
            <w:r w:rsidRPr="00381F51">
              <w:rPr>
                <w:rFonts w:ascii="Times New Roman" w:hAnsi="Times New Roman" w:cs="Times New Roman"/>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sz w:val="20"/>
                <w:szCs w:val="20"/>
              </w:rPr>
            </w:pPr>
            <w:r w:rsidRPr="00381F51">
              <w:rPr>
                <w:rFonts w:ascii="Times New Roman" w:hAnsi="Times New Roman" w:cs="Times New Roman"/>
                <w:sz w:val="20"/>
                <w:szCs w:val="20"/>
              </w:rPr>
              <w:t>0104</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78 198,33166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40 686,54261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52,03</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5"/>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sz w:val="20"/>
                <w:szCs w:val="20"/>
              </w:rPr>
            </w:pPr>
            <w:r w:rsidRPr="00381F51">
              <w:rPr>
                <w:rFonts w:ascii="Times New Roman" w:hAnsi="Times New Roman" w:cs="Times New Roman"/>
                <w:sz w:val="20"/>
                <w:szCs w:val="20"/>
              </w:rPr>
              <w:t>Судебная система</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sz w:val="20"/>
                <w:szCs w:val="20"/>
              </w:rPr>
            </w:pPr>
            <w:r w:rsidRPr="00381F51">
              <w:rPr>
                <w:rFonts w:ascii="Times New Roman" w:hAnsi="Times New Roman" w:cs="Times New Roman"/>
                <w:sz w:val="20"/>
                <w:szCs w:val="20"/>
              </w:rPr>
              <w:t>0105</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304,97700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50,30000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16,49</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sz w:val="20"/>
                <w:szCs w:val="20"/>
              </w:rPr>
            </w:pPr>
            <w:r w:rsidRPr="00381F51">
              <w:rPr>
                <w:rFonts w:ascii="Times New Roman" w:hAnsi="Times New Roman" w:cs="Times New Roman"/>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sz w:val="20"/>
                <w:szCs w:val="20"/>
              </w:rPr>
            </w:pPr>
            <w:r w:rsidRPr="00381F51">
              <w:rPr>
                <w:rFonts w:ascii="Times New Roman" w:hAnsi="Times New Roman" w:cs="Times New Roman"/>
                <w:sz w:val="20"/>
                <w:szCs w:val="20"/>
              </w:rPr>
              <w:t>0106</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39 317,89792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18 410,23655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46,82</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sz w:val="20"/>
                <w:szCs w:val="20"/>
              </w:rPr>
            </w:pPr>
            <w:r w:rsidRPr="00381F51">
              <w:rPr>
                <w:rFonts w:ascii="Times New Roman" w:hAnsi="Times New Roman" w:cs="Times New Roman"/>
                <w:sz w:val="20"/>
                <w:szCs w:val="20"/>
              </w:rPr>
              <w:t>Резервные фонды</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sz w:val="20"/>
                <w:szCs w:val="20"/>
              </w:rPr>
            </w:pPr>
            <w:r w:rsidRPr="00381F51">
              <w:rPr>
                <w:rFonts w:ascii="Times New Roman" w:hAnsi="Times New Roman" w:cs="Times New Roman"/>
                <w:sz w:val="20"/>
                <w:szCs w:val="20"/>
              </w:rPr>
              <w:t>0111</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3 684,50317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0,00000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0,00</w:t>
            </w:r>
          </w:p>
        </w:tc>
      </w:tr>
      <w:tr w:rsidR="007806EB" w:rsidRPr="00381F51" w:rsidTr="00A24D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7"/>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sz w:val="20"/>
                <w:szCs w:val="20"/>
              </w:rPr>
            </w:pPr>
            <w:r w:rsidRPr="00381F51">
              <w:rPr>
                <w:rFonts w:ascii="Times New Roman" w:hAnsi="Times New Roman" w:cs="Times New Roman"/>
                <w:sz w:val="20"/>
                <w:szCs w:val="20"/>
              </w:rPr>
              <w:t>Другие общегосударственные вопросы</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sz w:val="20"/>
                <w:szCs w:val="20"/>
              </w:rPr>
            </w:pPr>
            <w:r w:rsidRPr="00381F51">
              <w:rPr>
                <w:rFonts w:ascii="Times New Roman" w:hAnsi="Times New Roman" w:cs="Times New Roman"/>
                <w:sz w:val="20"/>
                <w:szCs w:val="20"/>
              </w:rPr>
              <w:t>0113</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163 796,12849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87 258,75409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53,27</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b/>
                <w:bCs/>
                <w:sz w:val="20"/>
                <w:szCs w:val="20"/>
              </w:rPr>
            </w:pPr>
            <w:r w:rsidRPr="00381F51">
              <w:rPr>
                <w:rFonts w:ascii="Times New Roman" w:hAnsi="Times New Roman" w:cs="Times New Roman"/>
                <w:b/>
                <w:bCs/>
                <w:sz w:val="20"/>
                <w:szCs w:val="20"/>
              </w:rPr>
              <w:t>НАЦИОНАЛЬНАЯ БЕЗОПАСНОСТЬ И ПРАВООХРАНИТЕЛЬНАЯ ДЕЯТЕЛЬНОСТЬ</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b/>
                <w:bCs/>
                <w:sz w:val="20"/>
                <w:szCs w:val="20"/>
              </w:rPr>
            </w:pPr>
            <w:r w:rsidRPr="00381F51">
              <w:rPr>
                <w:rFonts w:ascii="Times New Roman" w:hAnsi="Times New Roman" w:cs="Times New Roman"/>
                <w:b/>
                <w:bCs/>
                <w:sz w:val="20"/>
                <w:szCs w:val="20"/>
              </w:rPr>
              <w:t>0300</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b/>
                <w:bCs/>
                <w:sz w:val="20"/>
                <w:szCs w:val="20"/>
              </w:rPr>
            </w:pPr>
            <w:r w:rsidRPr="007806EB">
              <w:rPr>
                <w:rFonts w:ascii="Times New Roman" w:hAnsi="Times New Roman" w:cs="Times New Roman"/>
                <w:b/>
                <w:bCs/>
                <w:sz w:val="20"/>
                <w:szCs w:val="20"/>
              </w:rPr>
              <w:t xml:space="preserve">28 425,65321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b/>
                <w:bCs/>
                <w:sz w:val="20"/>
                <w:szCs w:val="20"/>
              </w:rPr>
            </w:pPr>
            <w:r w:rsidRPr="007806EB">
              <w:rPr>
                <w:rFonts w:ascii="Times New Roman" w:hAnsi="Times New Roman" w:cs="Times New Roman"/>
                <w:b/>
                <w:bCs/>
                <w:sz w:val="20"/>
                <w:szCs w:val="20"/>
              </w:rPr>
              <w:t xml:space="preserve">18 015,25776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b/>
                <w:bCs/>
                <w:sz w:val="20"/>
                <w:szCs w:val="20"/>
              </w:rPr>
            </w:pPr>
            <w:r w:rsidRPr="007806EB">
              <w:rPr>
                <w:rFonts w:ascii="Times New Roman" w:hAnsi="Times New Roman" w:cs="Times New Roman"/>
                <w:b/>
                <w:bCs/>
                <w:sz w:val="20"/>
                <w:szCs w:val="20"/>
              </w:rPr>
              <w:t>63,38</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sz w:val="20"/>
                <w:szCs w:val="20"/>
              </w:rPr>
            </w:pPr>
            <w:r w:rsidRPr="00381F51">
              <w:rPr>
                <w:rFonts w:ascii="Times New Roman" w:hAnsi="Times New Roman" w:cs="Times New Roman"/>
                <w:sz w:val="20"/>
                <w:szCs w:val="20"/>
              </w:rPr>
              <w:t>Гражданская оборона</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sz w:val="20"/>
                <w:szCs w:val="20"/>
              </w:rPr>
            </w:pPr>
            <w:r w:rsidRPr="00381F51">
              <w:rPr>
                <w:rFonts w:ascii="Times New Roman" w:hAnsi="Times New Roman" w:cs="Times New Roman"/>
                <w:sz w:val="20"/>
                <w:szCs w:val="20"/>
              </w:rPr>
              <w:t>0309</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28 425,65321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18 015,25776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63,38</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b/>
                <w:bCs/>
                <w:sz w:val="20"/>
                <w:szCs w:val="20"/>
              </w:rPr>
            </w:pPr>
            <w:r w:rsidRPr="00381F51">
              <w:rPr>
                <w:rFonts w:ascii="Times New Roman" w:hAnsi="Times New Roman" w:cs="Times New Roman"/>
                <w:b/>
                <w:bCs/>
                <w:sz w:val="20"/>
                <w:szCs w:val="20"/>
              </w:rPr>
              <w:t>НАЦИОНАЛЬНАЯ ЭКОНОМИКА</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b/>
                <w:bCs/>
                <w:sz w:val="20"/>
                <w:szCs w:val="20"/>
              </w:rPr>
            </w:pPr>
            <w:r w:rsidRPr="00381F51">
              <w:rPr>
                <w:rFonts w:ascii="Times New Roman" w:hAnsi="Times New Roman" w:cs="Times New Roman"/>
                <w:b/>
                <w:bCs/>
                <w:sz w:val="20"/>
                <w:szCs w:val="20"/>
              </w:rPr>
              <w:t>0400</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b/>
                <w:bCs/>
                <w:sz w:val="20"/>
                <w:szCs w:val="20"/>
              </w:rPr>
            </w:pPr>
            <w:r w:rsidRPr="007806EB">
              <w:rPr>
                <w:rFonts w:ascii="Times New Roman" w:hAnsi="Times New Roman" w:cs="Times New Roman"/>
                <w:b/>
                <w:bCs/>
                <w:sz w:val="20"/>
                <w:szCs w:val="20"/>
              </w:rPr>
              <w:t xml:space="preserve">921 900,91307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b/>
                <w:bCs/>
                <w:sz w:val="20"/>
                <w:szCs w:val="20"/>
              </w:rPr>
            </w:pPr>
            <w:r w:rsidRPr="007806EB">
              <w:rPr>
                <w:rFonts w:ascii="Times New Roman" w:hAnsi="Times New Roman" w:cs="Times New Roman"/>
                <w:b/>
                <w:bCs/>
                <w:sz w:val="20"/>
                <w:szCs w:val="20"/>
              </w:rPr>
              <w:t xml:space="preserve">324 997,83789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b/>
                <w:bCs/>
                <w:sz w:val="20"/>
                <w:szCs w:val="20"/>
              </w:rPr>
            </w:pPr>
            <w:r w:rsidRPr="007806EB">
              <w:rPr>
                <w:rFonts w:ascii="Times New Roman" w:hAnsi="Times New Roman" w:cs="Times New Roman"/>
                <w:b/>
                <w:bCs/>
                <w:sz w:val="20"/>
                <w:szCs w:val="20"/>
              </w:rPr>
              <w:t>35,25</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sz w:val="20"/>
                <w:szCs w:val="20"/>
              </w:rPr>
            </w:pPr>
            <w:r w:rsidRPr="00381F51">
              <w:rPr>
                <w:rFonts w:ascii="Times New Roman" w:hAnsi="Times New Roman" w:cs="Times New Roman"/>
                <w:sz w:val="20"/>
                <w:szCs w:val="20"/>
              </w:rPr>
              <w:t>Сельское хозяйство и рыболовство</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sz w:val="20"/>
                <w:szCs w:val="20"/>
              </w:rPr>
            </w:pPr>
            <w:r w:rsidRPr="00381F51">
              <w:rPr>
                <w:rFonts w:ascii="Times New Roman" w:hAnsi="Times New Roman" w:cs="Times New Roman"/>
                <w:sz w:val="20"/>
                <w:szCs w:val="20"/>
              </w:rPr>
              <w:t>0405</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1 068,40000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493,64400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46,20</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sz w:val="20"/>
                <w:szCs w:val="20"/>
              </w:rPr>
            </w:pPr>
            <w:r w:rsidRPr="00381F51">
              <w:rPr>
                <w:rFonts w:ascii="Times New Roman" w:hAnsi="Times New Roman" w:cs="Times New Roman"/>
                <w:sz w:val="20"/>
                <w:szCs w:val="20"/>
              </w:rPr>
              <w:t>Транспорт</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sz w:val="20"/>
                <w:szCs w:val="20"/>
              </w:rPr>
            </w:pPr>
            <w:r w:rsidRPr="00381F51">
              <w:rPr>
                <w:rFonts w:ascii="Times New Roman" w:hAnsi="Times New Roman" w:cs="Times New Roman"/>
                <w:sz w:val="20"/>
                <w:szCs w:val="20"/>
              </w:rPr>
              <w:t>0408</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3 527,61111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1 625,49372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46,08</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sz w:val="20"/>
                <w:szCs w:val="20"/>
              </w:rPr>
            </w:pPr>
            <w:r w:rsidRPr="00381F51">
              <w:rPr>
                <w:rFonts w:ascii="Times New Roman" w:hAnsi="Times New Roman" w:cs="Times New Roman"/>
                <w:sz w:val="20"/>
                <w:szCs w:val="20"/>
              </w:rPr>
              <w:t>Дорожное хозяйство (дорожные фонды)</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sz w:val="20"/>
                <w:szCs w:val="20"/>
              </w:rPr>
            </w:pPr>
            <w:r w:rsidRPr="00381F51">
              <w:rPr>
                <w:rFonts w:ascii="Times New Roman" w:hAnsi="Times New Roman" w:cs="Times New Roman"/>
                <w:sz w:val="20"/>
                <w:szCs w:val="20"/>
              </w:rPr>
              <w:t>0409</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615 505,93793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251 507,20017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40,86</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sz w:val="20"/>
                <w:szCs w:val="20"/>
              </w:rPr>
            </w:pPr>
            <w:r w:rsidRPr="00381F51">
              <w:rPr>
                <w:rFonts w:ascii="Times New Roman" w:hAnsi="Times New Roman" w:cs="Times New Roman"/>
                <w:sz w:val="20"/>
                <w:szCs w:val="20"/>
              </w:rPr>
              <w:t>Другие вопросы в области национальной экономики</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sz w:val="20"/>
                <w:szCs w:val="20"/>
              </w:rPr>
            </w:pPr>
            <w:r w:rsidRPr="00381F51">
              <w:rPr>
                <w:rFonts w:ascii="Times New Roman" w:hAnsi="Times New Roman" w:cs="Times New Roman"/>
                <w:sz w:val="20"/>
                <w:szCs w:val="20"/>
              </w:rPr>
              <w:t>0412</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301 798,96403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71 371,50000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23,65</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b/>
                <w:bCs/>
                <w:sz w:val="20"/>
                <w:szCs w:val="20"/>
              </w:rPr>
            </w:pPr>
            <w:r w:rsidRPr="00381F51">
              <w:rPr>
                <w:rFonts w:ascii="Times New Roman" w:hAnsi="Times New Roman" w:cs="Times New Roman"/>
                <w:b/>
                <w:bCs/>
                <w:sz w:val="20"/>
                <w:szCs w:val="20"/>
              </w:rPr>
              <w:t>ЖИЛИЩНО-КОММУНАЛЬНОЕ ХОЗЯЙСТВО</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b/>
                <w:bCs/>
                <w:sz w:val="20"/>
                <w:szCs w:val="20"/>
              </w:rPr>
            </w:pPr>
            <w:r w:rsidRPr="00381F51">
              <w:rPr>
                <w:rFonts w:ascii="Times New Roman" w:hAnsi="Times New Roman" w:cs="Times New Roman"/>
                <w:b/>
                <w:bCs/>
                <w:sz w:val="20"/>
                <w:szCs w:val="20"/>
              </w:rPr>
              <w:t>0500</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b/>
                <w:bCs/>
                <w:sz w:val="20"/>
                <w:szCs w:val="20"/>
              </w:rPr>
            </w:pPr>
            <w:r w:rsidRPr="007806EB">
              <w:rPr>
                <w:rFonts w:ascii="Times New Roman" w:hAnsi="Times New Roman" w:cs="Times New Roman"/>
                <w:b/>
                <w:bCs/>
                <w:sz w:val="20"/>
                <w:szCs w:val="20"/>
              </w:rPr>
              <w:t xml:space="preserve">394 325,21291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b/>
                <w:bCs/>
                <w:sz w:val="20"/>
                <w:szCs w:val="20"/>
              </w:rPr>
            </w:pPr>
            <w:r w:rsidRPr="007806EB">
              <w:rPr>
                <w:rFonts w:ascii="Times New Roman" w:hAnsi="Times New Roman" w:cs="Times New Roman"/>
                <w:b/>
                <w:bCs/>
                <w:sz w:val="20"/>
                <w:szCs w:val="20"/>
              </w:rPr>
              <w:t xml:space="preserve">147 612,44875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b/>
                <w:bCs/>
                <w:sz w:val="20"/>
                <w:szCs w:val="20"/>
              </w:rPr>
            </w:pPr>
            <w:r w:rsidRPr="007806EB">
              <w:rPr>
                <w:rFonts w:ascii="Times New Roman" w:hAnsi="Times New Roman" w:cs="Times New Roman"/>
                <w:b/>
                <w:bCs/>
                <w:sz w:val="20"/>
                <w:szCs w:val="20"/>
              </w:rPr>
              <w:t>37,43</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sz w:val="20"/>
                <w:szCs w:val="20"/>
              </w:rPr>
            </w:pPr>
            <w:r w:rsidRPr="00381F51">
              <w:rPr>
                <w:rFonts w:ascii="Times New Roman" w:hAnsi="Times New Roman" w:cs="Times New Roman"/>
                <w:sz w:val="20"/>
                <w:szCs w:val="20"/>
              </w:rPr>
              <w:t>Жилищное хозяйство</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sz w:val="20"/>
                <w:szCs w:val="20"/>
              </w:rPr>
            </w:pPr>
            <w:r w:rsidRPr="00381F51">
              <w:rPr>
                <w:rFonts w:ascii="Times New Roman" w:hAnsi="Times New Roman" w:cs="Times New Roman"/>
                <w:sz w:val="20"/>
                <w:szCs w:val="20"/>
              </w:rPr>
              <w:t>0501</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50 689,09044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583,79831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1,15</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sz w:val="20"/>
                <w:szCs w:val="20"/>
              </w:rPr>
            </w:pPr>
            <w:r w:rsidRPr="00381F51">
              <w:rPr>
                <w:rFonts w:ascii="Times New Roman" w:hAnsi="Times New Roman" w:cs="Times New Roman"/>
                <w:sz w:val="20"/>
                <w:szCs w:val="20"/>
              </w:rPr>
              <w:t>Коммунальное хозяйство</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sz w:val="20"/>
                <w:szCs w:val="20"/>
              </w:rPr>
            </w:pPr>
            <w:r w:rsidRPr="00381F51">
              <w:rPr>
                <w:rFonts w:ascii="Times New Roman" w:hAnsi="Times New Roman" w:cs="Times New Roman"/>
                <w:sz w:val="20"/>
                <w:szCs w:val="20"/>
              </w:rPr>
              <w:t>0502</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9 310,65070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0,00000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0,00</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5"/>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sz w:val="20"/>
                <w:szCs w:val="20"/>
              </w:rPr>
            </w:pPr>
            <w:r w:rsidRPr="00381F51">
              <w:rPr>
                <w:rFonts w:ascii="Times New Roman" w:hAnsi="Times New Roman" w:cs="Times New Roman"/>
                <w:sz w:val="20"/>
                <w:szCs w:val="20"/>
              </w:rPr>
              <w:t>Благоустройство</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sz w:val="20"/>
                <w:szCs w:val="20"/>
              </w:rPr>
            </w:pPr>
            <w:r w:rsidRPr="00381F51">
              <w:rPr>
                <w:rFonts w:ascii="Times New Roman" w:hAnsi="Times New Roman" w:cs="Times New Roman"/>
                <w:sz w:val="20"/>
                <w:szCs w:val="20"/>
              </w:rPr>
              <w:t>0503</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104 265,02152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29 915,38589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28,69</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5"/>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sz w:val="20"/>
                <w:szCs w:val="20"/>
              </w:rPr>
            </w:pPr>
            <w:r w:rsidRPr="00381F51">
              <w:rPr>
                <w:rFonts w:ascii="Times New Roman" w:hAnsi="Times New Roman" w:cs="Times New Roman"/>
                <w:sz w:val="20"/>
                <w:szCs w:val="20"/>
              </w:rPr>
              <w:t>Другие вопросы в области жилищно-коммунального хозяйства</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sz w:val="20"/>
                <w:szCs w:val="20"/>
              </w:rPr>
            </w:pPr>
            <w:r w:rsidRPr="00381F51">
              <w:rPr>
                <w:rFonts w:ascii="Times New Roman" w:hAnsi="Times New Roman" w:cs="Times New Roman"/>
                <w:sz w:val="20"/>
                <w:szCs w:val="20"/>
              </w:rPr>
              <w:t>0505</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230 060,45025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117 113,26455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50,91</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5"/>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b/>
                <w:bCs/>
                <w:sz w:val="20"/>
                <w:szCs w:val="20"/>
              </w:rPr>
            </w:pPr>
            <w:r w:rsidRPr="00381F51">
              <w:rPr>
                <w:rFonts w:ascii="Times New Roman" w:hAnsi="Times New Roman" w:cs="Times New Roman"/>
                <w:b/>
                <w:bCs/>
                <w:sz w:val="20"/>
                <w:szCs w:val="20"/>
              </w:rPr>
              <w:t>ОХРАНА ОКРУЖАЮЩЕЙ СРЕДЫ</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b/>
                <w:bCs/>
                <w:sz w:val="20"/>
                <w:szCs w:val="20"/>
              </w:rPr>
            </w:pPr>
            <w:r w:rsidRPr="00381F51">
              <w:rPr>
                <w:rFonts w:ascii="Times New Roman" w:hAnsi="Times New Roman" w:cs="Times New Roman"/>
                <w:b/>
                <w:bCs/>
                <w:sz w:val="20"/>
                <w:szCs w:val="20"/>
              </w:rPr>
              <w:t>0600</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b/>
                <w:bCs/>
                <w:sz w:val="20"/>
                <w:szCs w:val="20"/>
              </w:rPr>
            </w:pPr>
            <w:r w:rsidRPr="007806EB">
              <w:rPr>
                <w:rFonts w:ascii="Times New Roman" w:hAnsi="Times New Roman" w:cs="Times New Roman"/>
                <w:b/>
                <w:bCs/>
                <w:sz w:val="20"/>
                <w:szCs w:val="20"/>
              </w:rPr>
              <w:t xml:space="preserve">32 376,02104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b/>
                <w:bCs/>
                <w:sz w:val="20"/>
                <w:szCs w:val="20"/>
              </w:rPr>
            </w:pPr>
            <w:r w:rsidRPr="007806EB">
              <w:rPr>
                <w:rFonts w:ascii="Times New Roman" w:hAnsi="Times New Roman" w:cs="Times New Roman"/>
                <w:b/>
                <w:bCs/>
                <w:sz w:val="20"/>
                <w:szCs w:val="20"/>
              </w:rPr>
              <w:t xml:space="preserve">3 579,15169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b/>
                <w:bCs/>
                <w:sz w:val="20"/>
                <w:szCs w:val="20"/>
              </w:rPr>
            </w:pPr>
            <w:r w:rsidRPr="007806EB">
              <w:rPr>
                <w:rFonts w:ascii="Times New Roman" w:hAnsi="Times New Roman" w:cs="Times New Roman"/>
                <w:b/>
                <w:bCs/>
                <w:sz w:val="20"/>
                <w:szCs w:val="20"/>
              </w:rPr>
              <w:t>11,05</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sz w:val="20"/>
                <w:szCs w:val="20"/>
              </w:rPr>
            </w:pPr>
            <w:r w:rsidRPr="00381F51">
              <w:rPr>
                <w:rFonts w:ascii="Times New Roman" w:hAnsi="Times New Roman" w:cs="Times New Roman"/>
                <w:sz w:val="20"/>
                <w:szCs w:val="20"/>
              </w:rPr>
              <w:t>Охрана объектов растительного и животного мира и среды их обитания</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sz w:val="20"/>
                <w:szCs w:val="20"/>
              </w:rPr>
            </w:pPr>
            <w:r w:rsidRPr="00381F51">
              <w:rPr>
                <w:rFonts w:ascii="Times New Roman" w:hAnsi="Times New Roman" w:cs="Times New Roman"/>
                <w:sz w:val="20"/>
                <w:szCs w:val="20"/>
              </w:rPr>
              <w:t>0603</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3 461,57728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1 826,52921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52,77</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sz w:val="20"/>
                <w:szCs w:val="20"/>
              </w:rPr>
            </w:pPr>
            <w:r w:rsidRPr="00381F51">
              <w:rPr>
                <w:rFonts w:ascii="Times New Roman" w:hAnsi="Times New Roman" w:cs="Times New Roman"/>
                <w:sz w:val="20"/>
                <w:szCs w:val="20"/>
              </w:rPr>
              <w:t>Другие вопросы в области охраны окружающей среды</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sz w:val="20"/>
                <w:szCs w:val="20"/>
              </w:rPr>
            </w:pPr>
            <w:r w:rsidRPr="00381F51">
              <w:rPr>
                <w:rFonts w:ascii="Times New Roman" w:hAnsi="Times New Roman" w:cs="Times New Roman"/>
                <w:sz w:val="20"/>
                <w:szCs w:val="20"/>
              </w:rPr>
              <w:t>0605</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28 914,44376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1 752,62248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6,06</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b/>
                <w:bCs/>
                <w:sz w:val="20"/>
                <w:szCs w:val="20"/>
              </w:rPr>
            </w:pPr>
            <w:r w:rsidRPr="00381F51">
              <w:rPr>
                <w:rFonts w:ascii="Times New Roman" w:hAnsi="Times New Roman" w:cs="Times New Roman"/>
                <w:b/>
                <w:bCs/>
                <w:sz w:val="20"/>
                <w:szCs w:val="20"/>
              </w:rPr>
              <w:t>ОБРАЗОВАНИЕ</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b/>
                <w:bCs/>
                <w:sz w:val="20"/>
                <w:szCs w:val="20"/>
              </w:rPr>
            </w:pPr>
            <w:r w:rsidRPr="00381F51">
              <w:rPr>
                <w:rFonts w:ascii="Times New Roman" w:hAnsi="Times New Roman" w:cs="Times New Roman"/>
                <w:b/>
                <w:bCs/>
                <w:sz w:val="20"/>
                <w:szCs w:val="20"/>
              </w:rPr>
              <w:t>0700</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b/>
                <w:bCs/>
                <w:sz w:val="20"/>
                <w:szCs w:val="20"/>
              </w:rPr>
            </w:pPr>
            <w:r w:rsidRPr="007806EB">
              <w:rPr>
                <w:rFonts w:ascii="Times New Roman" w:hAnsi="Times New Roman" w:cs="Times New Roman"/>
                <w:b/>
                <w:bCs/>
                <w:sz w:val="20"/>
                <w:szCs w:val="20"/>
              </w:rPr>
              <w:t xml:space="preserve">2 901 181,82091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b/>
                <w:bCs/>
                <w:sz w:val="20"/>
                <w:szCs w:val="20"/>
              </w:rPr>
            </w:pPr>
            <w:r w:rsidRPr="007806EB">
              <w:rPr>
                <w:rFonts w:ascii="Times New Roman" w:hAnsi="Times New Roman" w:cs="Times New Roman"/>
                <w:b/>
                <w:bCs/>
                <w:sz w:val="20"/>
                <w:szCs w:val="20"/>
              </w:rPr>
              <w:t xml:space="preserve">1 341 807,61897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b/>
                <w:bCs/>
                <w:sz w:val="20"/>
                <w:szCs w:val="20"/>
              </w:rPr>
            </w:pPr>
            <w:r w:rsidRPr="007806EB">
              <w:rPr>
                <w:rFonts w:ascii="Times New Roman" w:hAnsi="Times New Roman" w:cs="Times New Roman"/>
                <w:b/>
                <w:bCs/>
                <w:sz w:val="20"/>
                <w:szCs w:val="20"/>
              </w:rPr>
              <w:t>46,25</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sz w:val="20"/>
                <w:szCs w:val="20"/>
              </w:rPr>
            </w:pPr>
            <w:r w:rsidRPr="00381F51">
              <w:rPr>
                <w:rFonts w:ascii="Times New Roman" w:hAnsi="Times New Roman" w:cs="Times New Roman"/>
                <w:sz w:val="20"/>
                <w:szCs w:val="20"/>
              </w:rPr>
              <w:t>Дошкольное образование</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sz w:val="20"/>
                <w:szCs w:val="20"/>
              </w:rPr>
            </w:pPr>
            <w:r w:rsidRPr="00381F51">
              <w:rPr>
                <w:rFonts w:ascii="Times New Roman" w:hAnsi="Times New Roman" w:cs="Times New Roman"/>
                <w:sz w:val="20"/>
                <w:szCs w:val="20"/>
              </w:rPr>
              <w:t>0701</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1 270 230,17140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547 801,88107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43,13</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5"/>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sz w:val="20"/>
                <w:szCs w:val="20"/>
              </w:rPr>
            </w:pPr>
            <w:r w:rsidRPr="00381F51">
              <w:rPr>
                <w:rFonts w:ascii="Times New Roman" w:hAnsi="Times New Roman" w:cs="Times New Roman"/>
                <w:sz w:val="20"/>
                <w:szCs w:val="20"/>
              </w:rPr>
              <w:t>Общее образование</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sz w:val="20"/>
                <w:szCs w:val="20"/>
              </w:rPr>
            </w:pPr>
            <w:r w:rsidRPr="00381F51">
              <w:rPr>
                <w:rFonts w:ascii="Times New Roman" w:hAnsi="Times New Roman" w:cs="Times New Roman"/>
                <w:sz w:val="20"/>
                <w:szCs w:val="20"/>
              </w:rPr>
              <w:t>0702</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1 290 082,33255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623 452,73969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48,33</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sz w:val="20"/>
                <w:szCs w:val="20"/>
              </w:rPr>
            </w:pPr>
            <w:r w:rsidRPr="00381F51">
              <w:rPr>
                <w:rFonts w:ascii="Times New Roman" w:hAnsi="Times New Roman" w:cs="Times New Roman"/>
                <w:sz w:val="20"/>
                <w:szCs w:val="20"/>
              </w:rPr>
              <w:t>Дополнительное образование детей</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sz w:val="20"/>
                <w:szCs w:val="20"/>
              </w:rPr>
            </w:pPr>
            <w:r w:rsidRPr="00381F51">
              <w:rPr>
                <w:rFonts w:ascii="Times New Roman" w:hAnsi="Times New Roman" w:cs="Times New Roman"/>
                <w:sz w:val="20"/>
                <w:szCs w:val="20"/>
              </w:rPr>
              <w:t>0703</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280 606,06396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144 278,86103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51,42</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sz w:val="20"/>
                <w:szCs w:val="20"/>
              </w:rPr>
            </w:pPr>
            <w:r w:rsidRPr="00381F51">
              <w:rPr>
                <w:rFonts w:ascii="Times New Roman" w:hAnsi="Times New Roman" w:cs="Times New Roman"/>
                <w:sz w:val="20"/>
                <w:szCs w:val="20"/>
              </w:rPr>
              <w:lastRenderedPageBreak/>
              <w:t>Молодежная политика</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sz w:val="20"/>
                <w:szCs w:val="20"/>
              </w:rPr>
            </w:pPr>
            <w:r w:rsidRPr="00381F51">
              <w:rPr>
                <w:rFonts w:ascii="Times New Roman" w:hAnsi="Times New Roman" w:cs="Times New Roman"/>
                <w:sz w:val="20"/>
                <w:szCs w:val="20"/>
              </w:rPr>
              <w:t>0707</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12 553,36033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6 644,42649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52,93</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sz w:val="20"/>
                <w:szCs w:val="20"/>
              </w:rPr>
            </w:pPr>
            <w:r w:rsidRPr="00381F51">
              <w:rPr>
                <w:rFonts w:ascii="Times New Roman" w:hAnsi="Times New Roman" w:cs="Times New Roman"/>
                <w:sz w:val="20"/>
                <w:szCs w:val="20"/>
              </w:rPr>
              <w:t>Другие вопросы в области образования</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sz w:val="20"/>
                <w:szCs w:val="20"/>
              </w:rPr>
            </w:pPr>
            <w:r w:rsidRPr="00381F51">
              <w:rPr>
                <w:rFonts w:ascii="Times New Roman" w:hAnsi="Times New Roman" w:cs="Times New Roman"/>
                <w:sz w:val="20"/>
                <w:szCs w:val="20"/>
              </w:rPr>
              <w:t>0709</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47 709,89267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19 629,71069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41,14</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b/>
                <w:bCs/>
                <w:sz w:val="20"/>
                <w:szCs w:val="20"/>
              </w:rPr>
            </w:pPr>
            <w:r w:rsidRPr="00381F51">
              <w:rPr>
                <w:rFonts w:ascii="Times New Roman" w:hAnsi="Times New Roman" w:cs="Times New Roman"/>
                <w:b/>
                <w:bCs/>
                <w:sz w:val="20"/>
                <w:szCs w:val="20"/>
              </w:rPr>
              <w:t>КУЛЬТУРА, КИНЕМАТОГРАФИЯ</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b/>
                <w:bCs/>
                <w:sz w:val="20"/>
                <w:szCs w:val="20"/>
              </w:rPr>
            </w:pPr>
            <w:r w:rsidRPr="00381F51">
              <w:rPr>
                <w:rFonts w:ascii="Times New Roman" w:hAnsi="Times New Roman" w:cs="Times New Roman"/>
                <w:b/>
                <w:bCs/>
                <w:sz w:val="20"/>
                <w:szCs w:val="20"/>
              </w:rPr>
              <w:t>0800</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b/>
                <w:bCs/>
                <w:sz w:val="20"/>
                <w:szCs w:val="20"/>
              </w:rPr>
            </w:pPr>
            <w:r w:rsidRPr="007806EB">
              <w:rPr>
                <w:rFonts w:ascii="Times New Roman" w:hAnsi="Times New Roman" w:cs="Times New Roman"/>
                <w:b/>
                <w:bCs/>
                <w:sz w:val="20"/>
                <w:szCs w:val="20"/>
              </w:rPr>
              <w:t xml:space="preserve">209 493,98164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b/>
                <w:bCs/>
                <w:sz w:val="20"/>
                <w:szCs w:val="20"/>
              </w:rPr>
            </w:pPr>
            <w:r w:rsidRPr="007806EB">
              <w:rPr>
                <w:rFonts w:ascii="Times New Roman" w:hAnsi="Times New Roman" w:cs="Times New Roman"/>
                <w:b/>
                <w:bCs/>
                <w:sz w:val="20"/>
                <w:szCs w:val="20"/>
              </w:rPr>
              <w:t xml:space="preserve">104 826,54816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b/>
                <w:bCs/>
                <w:sz w:val="20"/>
                <w:szCs w:val="20"/>
              </w:rPr>
            </w:pPr>
            <w:r w:rsidRPr="007806EB">
              <w:rPr>
                <w:rFonts w:ascii="Times New Roman" w:hAnsi="Times New Roman" w:cs="Times New Roman"/>
                <w:b/>
                <w:bCs/>
                <w:sz w:val="20"/>
                <w:szCs w:val="20"/>
              </w:rPr>
              <w:t>50,04</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5"/>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sz w:val="20"/>
                <w:szCs w:val="20"/>
              </w:rPr>
            </w:pPr>
            <w:r w:rsidRPr="00381F51">
              <w:rPr>
                <w:rFonts w:ascii="Times New Roman" w:hAnsi="Times New Roman" w:cs="Times New Roman"/>
                <w:sz w:val="20"/>
                <w:szCs w:val="20"/>
              </w:rPr>
              <w:t>Культура</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sz w:val="20"/>
                <w:szCs w:val="20"/>
              </w:rPr>
            </w:pPr>
            <w:r w:rsidRPr="00381F51">
              <w:rPr>
                <w:rFonts w:ascii="Times New Roman" w:hAnsi="Times New Roman" w:cs="Times New Roman"/>
                <w:sz w:val="20"/>
                <w:szCs w:val="20"/>
              </w:rPr>
              <w:t>0801</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160 957,74582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81 033,64356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50,34</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sz w:val="20"/>
                <w:szCs w:val="20"/>
              </w:rPr>
            </w:pPr>
            <w:r w:rsidRPr="00381F51">
              <w:rPr>
                <w:rFonts w:ascii="Times New Roman" w:hAnsi="Times New Roman" w:cs="Times New Roman"/>
                <w:sz w:val="20"/>
                <w:szCs w:val="20"/>
              </w:rPr>
              <w:t>Другие вопросы в области культуры, кинематографии</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sz w:val="20"/>
                <w:szCs w:val="20"/>
              </w:rPr>
            </w:pPr>
            <w:r w:rsidRPr="00381F51">
              <w:rPr>
                <w:rFonts w:ascii="Times New Roman" w:hAnsi="Times New Roman" w:cs="Times New Roman"/>
                <w:sz w:val="20"/>
                <w:szCs w:val="20"/>
              </w:rPr>
              <w:t>0804</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48 536,23582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23 792,90460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49,02</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b/>
                <w:bCs/>
                <w:sz w:val="20"/>
                <w:szCs w:val="20"/>
              </w:rPr>
            </w:pPr>
            <w:r w:rsidRPr="00381F51">
              <w:rPr>
                <w:rFonts w:ascii="Times New Roman" w:hAnsi="Times New Roman" w:cs="Times New Roman"/>
                <w:b/>
                <w:bCs/>
                <w:sz w:val="20"/>
                <w:szCs w:val="20"/>
              </w:rPr>
              <w:t>СОЦИАЛЬНАЯ ПОЛИТИКА</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b/>
                <w:bCs/>
                <w:sz w:val="20"/>
                <w:szCs w:val="20"/>
              </w:rPr>
            </w:pPr>
            <w:r w:rsidRPr="00381F51">
              <w:rPr>
                <w:rFonts w:ascii="Times New Roman" w:hAnsi="Times New Roman" w:cs="Times New Roman"/>
                <w:b/>
                <w:bCs/>
                <w:sz w:val="20"/>
                <w:szCs w:val="20"/>
              </w:rPr>
              <w:t>1000</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b/>
                <w:bCs/>
                <w:sz w:val="20"/>
                <w:szCs w:val="20"/>
              </w:rPr>
            </w:pPr>
            <w:r w:rsidRPr="007806EB">
              <w:rPr>
                <w:rFonts w:ascii="Times New Roman" w:hAnsi="Times New Roman" w:cs="Times New Roman"/>
                <w:b/>
                <w:bCs/>
                <w:sz w:val="20"/>
                <w:szCs w:val="20"/>
              </w:rPr>
              <w:t xml:space="preserve">192 484,52769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b/>
                <w:bCs/>
                <w:sz w:val="20"/>
                <w:szCs w:val="20"/>
              </w:rPr>
            </w:pPr>
            <w:r w:rsidRPr="007806EB">
              <w:rPr>
                <w:rFonts w:ascii="Times New Roman" w:hAnsi="Times New Roman" w:cs="Times New Roman"/>
                <w:b/>
                <w:bCs/>
                <w:sz w:val="20"/>
                <w:szCs w:val="20"/>
              </w:rPr>
              <w:t xml:space="preserve">91 355,80839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b/>
                <w:bCs/>
                <w:sz w:val="20"/>
                <w:szCs w:val="20"/>
              </w:rPr>
            </w:pPr>
            <w:r w:rsidRPr="007806EB">
              <w:rPr>
                <w:rFonts w:ascii="Times New Roman" w:hAnsi="Times New Roman" w:cs="Times New Roman"/>
                <w:b/>
                <w:bCs/>
                <w:sz w:val="20"/>
                <w:szCs w:val="20"/>
              </w:rPr>
              <w:t>47,46</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sz w:val="20"/>
                <w:szCs w:val="20"/>
              </w:rPr>
            </w:pPr>
            <w:r w:rsidRPr="00381F51">
              <w:rPr>
                <w:rFonts w:ascii="Times New Roman" w:hAnsi="Times New Roman" w:cs="Times New Roman"/>
                <w:sz w:val="20"/>
                <w:szCs w:val="20"/>
              </w:rPr>
              <w:t>Пенсионное обеспечение</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sz w:val="20"/>
                <w:szCs w:val="20"/>
              </w:rPr>
            </w:pPr>
            <w:r w:rsidRPr="00381F51">
              <w:rPr>
                <w:rFonts w:ascii="Times New Roman" w:hAnsi="Times New Roman" w:cs="Times New Roman"/>
                <w:sz w:val="20"/>
                <w:szCs w:val="20"/>
              </w:rPr>
              <w:t>1001</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18 126,40000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9 273,20290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51,16</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sz w:val="20"/>
                <w:szCs w:val="20"/>
              </w:rPr>
            </w:pPr>
            <w:r w:rsidRPr="00381F51">
              <w:rPr>
                <w:rFonts w:ascii="Times New Roman" w:hAnsi="Times New Roman" w:cs="Times New Roman"/>
                <w:sz w:val="20"/>
                <w:szCs w:val="20"/>
              </w:rPr>
              <w:t>Социальное обеспечение населения</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sz w:val="20"/>
                <w:szCs w:val="20"/>
              </w:rPr>
            </w:pPr>
            <w:r w:rsidRPr="00381F51">
              <w:rPr>
                <w:rFonts w:ascii="Times New Roman" w:hAnsi="Times New Roman" w:cs="Times New Roman"/>
                <w:sz w:val="20"/>
                <w:szCs w:val="20"/>
              </w:rPr>
              <w:t>1003</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43 251,92751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16 993,01115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39,29</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sz w:val="20"/>
                <w:szCs w:val="20"/>
              </w:rPr>
            </w:pPr>
            <w:r w:rsidRPr="00381F51">
              <w:rPr>
                <w:rFonts w:ascii="Times New Roman" w:hAnsi="Times New Roman" w:cs="Times New Roman"/>
                <w:sz w:val="20"/>
                <w:szCs w:val="20"/>
              </w:rPr>
              <w:t>Охрана семьи и детства</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sz w:val="20"/>
                <w:szCs w:val="20"/>
              </w:rPr>
            </w:pPr>
            <w:r w:rsidRPr="00381F51">
              <w:rPr>
                <w:rFonts w:ascii="Times New Roman" w:hAnsi="Times New Roman" w:cs="Times New Roman"/>
                <w:sz w:val="20"/>
                <w:szCs w:val="20"/>
              </w:rPr>
              <w:t>1004</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123 236,13624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61 799,21416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50,15</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sz w:val="20"/>
                <w:szCs w:val="20"/>
              </w:rPr>
            </w:pPr>
            <w:r w:rsidRPr="00381F51">
              <w:rPr>
                <w:rFonts w:ascii="Times New Roman" w:hAnsi="Times New Roman" w:cs="Times New Roman"/>
                <w:sz w:val="20"/>
                <w:szCs w:val="20"/>
              </w:rPr>
              <w:t>Другие вопросы в области социальной политики</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sz w:val="20"/>
                <w:szCs w:val="20"/>
              </w:rPr>
            </w:pPr>
            <w:r w:rsidRPr="00381F51">
              <w:rPr>
                <w:rFonts w:ascii="Times New Roman" w:hAnsi="Times New Roman" w:cs="Times New Roman"/>
                <w:sz w:val="20"/>
                <w:szCs w:val="20"/>
              </w:rPr>
              <w:t>1006</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7 870,06394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3 290,38018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41,81</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b/>
                <w:bCs/>
                <w:sz w:val="20"/>
                <w:szCs w:val="20"/>
              </w:rPr>
            </w:pPr>
            <w:r w:rsidRPr="00381F51">
              <w:rPr>
                <w:rFonts w:ascii="Times New Roman" w:hAnsi="Times New Roman" w:cs="Times New Roman"/>
                <w:b/>
                <w:bCs/>
                <w:sz w:val="20"/>
                <w:szCs w:val="20"/>
              </w:rPr>
              <w:t>ФИЗИЧЕСКАЯ КУЛЬТУРА И СПОРТ</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b/>
                <w:bCs/>
                <w:sz w:val="20"/>
                <w:szCs w:val="20"/>
              </w:rPr>
            </w:pPr>
            <w:r w:rsidRPr="00381F51">
              <w:rPr>
                <w:rFonts w:ascii="Times New Roman" w:hAnsi="Times New Roman" w:cs="Times New Roman"/>
                <w:b/>
                <w:bCs/>
                <w:sz w:val="20"/>
                <w:szCs w:val="20"/>
              </w:rPr>
              <w:t>1100</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b/>
                <w:bCs/>
                <w:sz w:val="20"/>
                <w:szCs w:val="20"/>
              </w:rPr>
            </w:pPr>
            <w:r w:rsidRPr="007806EB">
              <w:rPr>
                <w:rFonts w:ascii="Times New Roman" w:hAnsi="Times New Roman" w:cs="Times New Roman"/>
                <w:b/>
                <w:bCs/>
                <w:sz w:val="20"/>
                <w:szCs w:val="20"/>
              </w:rPr>
              <w:t xml:space="preserve">180 177,67977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b/>
                <w:bCs/>
                <w:sz w:val="20"/>
                <w:szCs w:val="20"/>
              </w:rPr>
            </w:pPr>
            <w:r w:rsidRPr="007806EB">
              <w:rPr>
                <w:rFonts w:ascii="Times New Roman" w:hAnsi="Times New Roman" w:cs="Times New Roman"/>
                <w:b/>
                <w:bCs/>
                <w:sz w:val="20"/>
                <w:szCs w:val="20"/>
              </w:rPr>
              <w:t xml:space="preserve">79 990,78985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b/>
                <w:bCs/>
                <w:sz w:val="20"/>
                <w:szCs w:val="20"/>
              </w:rPr>
            </w:pPr>
            <w:r w:rsidRPr="007806EB">
              <w:rPr>
                <w:rFonts w:ascii="Times New Roman" w:hAnsi="Times New Roman" w:cs="Times New Roman"/>
                <w:b/>
                <w:bCs/>
                <w:sz w:val="20"/>
                <w:szCs w:val="20"/>
              </w:rPr>
              <w:t>44,40</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sz w:val="20"/>
                <w:szCs w:val="20"/>
              </w:rPr>
            </w:pPr>
            <w:r w:rsidRPr="00381F51">
              <w:rPr>
                <w:rFonts w:ascii="Times New Roman" w:hAnsi="Times New Roman" w:cs="Times New Roman"/>
                <w:sz w:val="20"/>
                <w:szCs w:val="20"/>
              </w:rPr>
              <w:t>Физическая культура</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sz w:val="20"/>
                <w:szCs w:val="20"/>
              </w:rPr>
            </w:pPr>
            <w:r w:rsidRPr="00381F51">
              <w:rPr>
                <w:rFonts w:ascii="Times New Roman" w:hAnsi="Times New Roman" w:cs="Times New Roman"/>
                <w:sz w:val="20"/>
                <w:szCs w:val="20"/>
              </w:rPr>
              <w:t>1101</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161 262,44860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72 861,47703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45,18</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sz w:val="20"/>
                <w:szCs w:val="20"/>
              </w:rPr>
            </w:pPr>
            <w:r w:rsidRPr="00381F51">
              <w:rPr>
                <w:rFonts w:ascii="Times New Roman" w:hAnsi="Times New Roman" w:cs="Times New Roman"/>
                <w:sz w:val="20"/>
                <w:szCs w:val="20"/>
              </w:rPr>
              <w:t>Массовый спорт</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sz w:val="20"/>
                <w:szCs w:val="20"/>
              </w:rPr>
            </w:pPr>
            <w:r w:rsidRPr="00381F51">
              <w:rPr>
                <w:rFonts w:ascii="Times New Roman" w:hAnsi="Times New Roman" w:cs="Times New Roman"/>
                <w:sz w:val="20"/>
                <w:szCs w:val="20"/>
              </w:rPr>
              <w:t>1102</w:t>
            </w:r>
          </w:p>
        </w:tc>
        <w:tc>
          <w:tcPr>
            <w:tcW w:w="1750" w:type="dxa"/>
            <w:tcBorders>
              <w:top w:val="nil"/>
              <w:left w:val="nil"/>
              <w:bottom w:val="single" w:sz="4" w:space="0" w:color="auto"/>
              <w:right w:val="single" w:sz="4" w:space="0" w:color="auto"/>
            </w:tcBorders>
            <w:shd w:val="clear" w:color="auto" w:fill="auto"/>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5 174,67793 </w:t>
            </w:r>
          </w:p>
        </w:tc>
        <w:tc>
          <w:tcPr>
            <w:tcW w:w="1701" w:type="dxa"/>
            <w:tcBorders>
              <w:top w:val="nil"/>
              <w:left w:val="nil"/>
              <w:bottom w:val="single" w:sz="4" w:space="0" w:color="auto"/>
              <w:right w:val="single" w:sz="4" w:space="0" w:color="auto"/>
            </w:tcBorders>
            <w:shd w:val="clear" w:color="auto" w:fill="auto"/>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89,51769 </w:t>
            </w:r>
          </w:p>
        </w:tc>
        <w:tc>
          <w:tcPr>
            <w:tcW w:w="1417" w:type="dxa"/>
            <w:tcBorders>
              <w:top w:val="nil"/>
              <w:left w:val="nil"/>
              <w:bottom w:val="single" w:sz="4" w:space="0" w:color="auto"/>
              <w:right w:val="single" w:sz="4" w:space="0" w:color="auto"/>
            </w:tcBorders>
            <w:shd w:val="clear" w:color="auto" w:fill="auto"/>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1,73</w:t>
            </w:r>
          </w:p>
        </w:tc>
      </w:tr>
      <w:tr w:rsidR="007806EB" w:rsidRPr="00381F51" w:rsidTr="00226C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5"/>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sz w:val="20"/>
                <w:szCs w:val="20"/>
              </w:rPr>
            </w:pPr>
            <w:r w:rsidRPr="00381F51">
              <w:rPr>
                <w:rFonts w:ascii="Times New Roman" w:hAnsi="Times New Roman" w:cs="Times New Roman"/>
                <w:sz w:val="20"/>
                <w:szCs w:val="20"/>
              </w:rPr>
              <w:t>Другие вопросы в области физической культуры и спорта</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sz w:val="20"/>
                <w:szCs w:val="20"/>
              </w:rPr>
            </w:pPr>
            <w:r w:rsidRPr="00381F51">
              <w:rPr>
                <w:rFonts w:ascii="Times New Roman" w:hAnsi="Times New Roman" w:cs="Times New Roman"/>
                <w:sz w:val="20"/>
                <w:szCs w:val="20"/>
              </w:rPr>
              <w:t>1105</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13 740,55324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7 039,79513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51,23</w:t>
            </w:r>
          </w:p>
        </w:tc>
      </w:tr>
      <w:tr w:rsidR="007806EB" w:rsidRPr="00381F51" w:rsidTr="008C4B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5"/>
        </w:trPr>
        <w:tc>
          <w:tcPr>
            <w:tcW w:w="4534" w:type="dxa"/>
            <w:tcBorders>
              <w:top w:val="nil"/>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b/>
                <w:bCs/>
                <w:sz w:val="20"/>
                <w:szCs w:val="20"/>
              </w:rPr>
            </w:pPr>
            <w:r w:rsidRPr="00381F51">
              <w:rPr>
                <w:rFonts w:ascii="Times New Roman" w:hAnsi="Times New Roman" w:cs="Times New Roman"/>
                <w:b/>
                <w:bCs/>
                <w:sz w:val="20"/>
                <w:szCs w:val="20"/>
              </w:rPr>
              <w:t>ОБСЛУЖИВАНИЕ ГОСУДАРСТВЕННОГО (МУНИЦИПАЛЬНОГО) ДОЛГА</w:t>
            </w:r>
          </w:p>
        </w:tc>
        <w:tc>
          <w:tcPr>
            <w:tcW w:w="663" w:type="dxa"/>
            <w:tcBorders>
              <w:top w:val="nil"/>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b/>
                <w:bCs/>
                <w:sz w:val="20"/>
                <w:szCs w:val="20"/>
              </w:rPr>
            </w:pPr>
            <w:r w:rsidRPr="00381F51">
              <w:rPr>
                <w:rFonts w:ascii="Times New Roman" w:hAnsi="Times New Roman" w:cs="Times New Roman"/>
                <w:b/>
                <w:bCs/>
                <w:sz w:val="20"/>
                <w:szCs w:val="20"/>
              </w:rPr>
              <w:t>1300</w:t>
            </w:r>
          </w:p>
        </w:tc>
        <w:tc>
          <w:tcPr>
            <w:tcW w:w="1750"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b/>
                <w:bCs/>
                <w:sz w:val="20"/>
                <w:szCs w:val="20"/>
              </w:rPr>
            </w:pPr>
            <w:r w:rsidRPr="007806EB">
              <w:rPr>
                <w:rFonts w:ascii="Times New Roman" w:hAnsi="Times New Roman" w:cs="Times New Roman"/>
                <w:b/>
                <w:bCs/>
                <w:sz w:val="20"/>
                <w:szCs w:val="20"/>
              </w:rPr>
              <w:t xml:space="preserve">245,73502 </w:t>
            </w:r>
          </w:p>
        </w:tc>
        <w:tc>
          <w:tcPr>
            <w:tcW w:w="1701"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b/>
                <w:bCs/>
                <w:sz w:val="20"/>
                <w:szCs w:val="20"/>
              </w:rPr>
            </w:pPr>
            <w:r w:rsidRPr="007806EB">
              <w:rPr>
                <w:rFonts w:ascii="Times New Roman" w:hAnsi="Times New Roman" w:cs="Times New Roman"/>
                <w:b/>
                <w:bCs/>
                <w:sz w:val="20"/>
                <w:szCs w:val="20"/>
              </w:rPr>
              <w:t xml:space="preserve">0,00000 </w:t>
            </w:r>
          </w:p>
        </w:tc>
        <w:tc>
          <w:tcPr>
            <w:tcW w:w="1417" w:type="dxa"/>
            <w:tcBorders>
              <w:top w:val="nil"/>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b/>
                <w:bCs/>
                <w:sz w:val="20"/>
                <w:szCs w:val="20"/>
              </w:rPr>
            </w:pPr>
            <w:r w:rsidRPr="007806EB">
              <w:rPr>
                <w:rFonts w:ascii="Times New Roman" w:hAnsi="Times New Roman" w:cs="Times New Roman"/>
                <w:b/>
                <w:bCs/>
                <w:sz w:val="20"/>
                <w:szCs w:val="20"/>
              </w:rPr>
              <w:t>0,00</w:t>
            </w:r>
          </w:p>
        </w:tc>
      </w:tr>
      <w:tr w:rsidR="007806EB" w:rsidRPr="00381F51" w:rsidTr="008C4B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trPr>
        <w:tc>
          <w:tcPr>
            <w:tcW w:w="4534" w:type="dxa"/>
            <w:tcBorders>
              <w:top w:val="single" w:sz="4" w:space="0" w:color="auto"/>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sz w:val="20"/>
                <w:szCs w:val="20"/>
              </w:rPr>
            </w:pPr>
            <w:r w:rsidRPr="00381F51">
              <w:rPr>
                <w:rFonts w:ascii="Times New Roman" w:hAnsi="Times New Roman" w:cs="Times New Roman"/>
                <w:sz w:val="20"/>
                <w:szCs w:val="20"/>
              </w:rPr>
              <w:t>Обслуживание государственного (муниципального) внутреннего долга</w:t>
            </w:r>
          </w:p>
        </w:tc>
        <w:tc>
          <w:tcPr>
            <w:tcW w:w="663" w:type="dxa"/>
            <w:tcBorders>
              <w:top w:val="single" w:sz="4" w:space="0" w:color="auto"/>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sz w:val="20"/>
                <w:szCs w:val="20"/>
              </w:rPr>
            </w:pPr>
            <w:r w:rsidRPr="00381F51">
              <w:rPr>
                <w:rFonts w:ascii="Times New Roman" w:hAnsi="Times New Roman" w:cs="Times New Roman"/>
                <w:sz w:val="20"/>
                <w:szCs w:val="20"/>
              </w:rPr>
              <w:t>1301</w:t>
            </w:r>
          </w:p>
        </w:tc>
        <w:tc>
          <w:tcPr>
            <w:tcW w:w="1750" w:type="dxa"/>
            <w:tcBorders>
              <w:top w:val="single" w:sz="4" w:space="0" w:color="auto"/>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245,73502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 xml:space="preserve">0,00000 </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sz w:val="20"/>
                <w:szCs w:val="20"/>
              </w:rPr>
            </w:pPr>
            <w:r w:rsidRPr="007806EB">
              <w:rPr>
                <w:rFonts w:ascii="Times New Roman" w:hAnsi="Times New Roman" w:cs="Times New Roman"/>
                <w:sz w:val="20"/>
                <w:szCs w:val="20"/>
              </w:rPr>
              <w:t>0,00</w:t>
            </w:r>
          </w:p>
        </w:tc>
      </w:tr>
      <w:tr w:rsidR="007806EB" w:rsidRPr="00381F51" w:rsidTr="008C4B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trPr>
        <w:tc>
          <w:tcPr>
            <w:tcW w:w="4534" w:type="dxa"/>
            <w:tcBorders>
              <w:top w:val="single" w:sz="4" w:space="0" w:color="auto"/>
              <w:left w:val="single" w:sz="4" w:space="0" w:color="auto"/>
              <w:bottom w:val="single" w:sz="4" w:space="0" w:color="auto"/>
              <w:right w:val="single" w:sz="4" w:space="0" w:color="auto"/>
            </w:tcBorders>
            <w:shd w:val="clear" w:color="auto" w:fill="auto"/>
            <w:vAlign w:val="center"/>
          </w:tcPr>
          <w:p w:rsidR="007806EB" w:rsidRPr="00381F51" w:rsidRDefault="007806EB" w:rsidP="00175BF1">
            <w:pPr>
              <w:spacing w:after="0" w:line="240" w:lineRule="auto"/>
              <w:rPr>
                <w:rFonts w:ascii="Times New Roman" w:hAnsi="Times New Roman" w:cs="Times New Roman"/>
                <w:b/>
                <w:bCs/>
                <w:sz w:val="20"/>
                <w:szCs w:val="20"/>
              </w:rPr>
            </w:pPr>
            <w:r w:rsidRPr="00381F51">
              <w:rPr>
                <w:rFonts w:ascii="Times New Roman" w:hAnsi="Times New Roman" w:cs="Times New Roman"/>
                <w:b/>
                <w:bCs/>
                <w:sz w:val="20"/>
                <w:szCs w:val="20"/>
              </w:rPr>
              <w:t>Всего</w:t>
            </w:r>
          </w:p>
        </w:tc>
        <w:tc>
          <w:tcPr>
            <w:tcW w:w="663" w:type="dxa"/>
            <w:tcBorders>
              <w:top w:val="single" w:sz="4" w:space="0" w:color="auto"/>
              <w:left w:val="nil"/>
              <w:bottom w:val="single" w:sz="4" w:space="0" w:color="auto"/>
              <w:right w:val="single" w:sz="4" w:space="0" w:color="auto"/>
            </w:tcBorders>
            <w:shd w:val="clear" w:color="auto" w:fill="auto"/>
            <w:vAlign w:val="center"/>
          </w:tcPr>
          <w:p w:rsidR="007806EB" w:rsidRPr="00381F51" w:rsidRDefault="007806EB" w:rsidP="00175BF1">
            <w:pPr>
              <w:spacing w:after="0" w:line="240" w:lineRule="auto"/>
              <w:jc w:val="center"/>
              <w:rPr>
                <w:rFonts w:ascii="Times New Roman" w:hAnsi="Times New Roman" w:cs="Times New Roman"/>
                <w:b/>
                <w:bCs/>
                <w:sz w:val="20"/>
                <w:szCs w:val="20"/>
              </w:rPr>
            </w:pPr>
            <w:r w:rsidRPr="00381F51">
              <w:rPr>
                <w:rFonts w:ascii="Times New Roman" w:hAnsi="Times New Roman" w:cs="Times New Roman"/>
                <w:b/>
                <w:bCs/>
                <w:sz w:val="20"/>
                <w:szCs w:val="20"/>
              </w:rPr>
              <w:t> </w:t>
            </w:r>
          </w:p>
        </w:tc>
        <w:tc>
          <w:tcPr>
            <w:tcW w:w="1750" w:type="dxa"/>
            <w:tcBorders>
              <w:top w:val="single" w:sz="4" w:space="0" w:color="auto"/>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b/>
                <w:bCs/>
                <w:sz w:val="20"/>
                <w:szCs w:val="20"/>
              </w:rPr>
            </w:pPr>
            <w:r w:rsidRPr="007806EB">
              <w:rPr>
                <w:rFonts w:ascii="Times New Roman" w:hAnsi="Times New Roman" w:cs="Times New Roman"/>
                <w:b/>
                <w:bCs/>
                <w:sz w:val="20"/>
                <w:szCs w:val="20"/>
              </w:rPr>
              <w:t xml:space="preserve">5 174 624,75611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b/>
                <w:bCs/>
                <w:sz w:val="20"/>
                <w:szCs w:val="20"/>
              </w:rPr>
            </w:pPr>
            <w:r w:rsidRPr="007806EB">
              <w:rPr>
                <w:rFonts w:ascii="Times New Roman" w:hAnsi="Times New Roman" w:cs="Times New Roman"/>
                <w:b/>
                <w:bCs/>
                <w:sz w:val="20"/>
                <w:szCs w:val="20"/>
              </w:rPr>
              <w:t xml:space="preserve">2 271 201,43693 </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7806EB" w:rsidRPr="007806EB" w:rsidRDefault="007806EB" w:rsidP="007806EB">
            <w:pPr>
              <w:spacing w:after="0" w:line="240" w:lineRule="auto"/>
              <w:jc w:val="right"/>
              <w:rPr>
                <w:rFonts w:ascii="Times New Roman" w:hAnsi="Times New Roman" w:cs="Times New Roman"/>
                <w:b/>
                <w:bCs/>
                <w:sz w:val="20"/>
                <w:szCs w:val="20"/>
              </w:rPr>
            </w:pPr>
            <w:r w:rsidRPr="007806EB">
              <w:rPr>
                <w:rFonts w:ascii="Times New Roman" w:hAnsi="Times New Roman" w:cs="Times New Roman"/>
                <w:b/>
                <w:bCs/>
                <w:sz w:val="20"/>
                <w:szCs w:val="20"/>
              </w:rPr>
              <w:t>43,89</w:t>
            </w:r>
          </w:p>
        </w:tc>
      </w:tr>
    </w:tbl>
    <w:p w:rsidR="00F51478" w:rsidRDefault="00F51478" w:rsidP="001F0783">
      <w:pPr>
        <w:tabs>
          <w:tab w:val="left" w:pos="1980"/>
        </w:tabs>
        <w:ind w:left="-180" w:firstLine="180"/>
        <w:rPr>
          <w:rFonts w:ascii="Times New Roman" w:hAnsi="Times New Roman"/>
        </w:rPr>
      </w:pPr>
    </w:p>
    <w:p w:rsidR="001F0783" w:rsidRDefault="001F0783" w:rsidP="001F0783">
      <w:pPr>
        <w:tabs>
          <w:tab w:val="left" w:pos="1980"/>
        </w:tabs>
        <w:ind w:left="-180" w:firstLine="180"/>
        <w:rPr>
          <w:rFonts w:ascii="Times New Roman" w:hAnsi="Times New Roman"/>
        </w:rPr>
      </w:pPr>
    </w:p>
    <w:p w:rsidR="001F0783" w:rsidRDefault="001F0783" w:rsidP="001F0783">
      <w:pPr>
        <w:tabs>
          <w:tab w:val="left" w:pos="1980"/>
        </w:tabs>
        <w:ind w:left="-180" w:firstLine="180"/>
        <w:rPr>
          <w:rFonts w:ascii="Times New Roman" w:hAnsi="Times New Roman"/>
        </w:rPr>
      </w:pPr>
    </w:p>
    <w:p w:rsidR="001F0783" w:rsidRDefault="001F0783" w:rsidP="001F0783">
      <w:pPr>
        <w:tabs>
          <w:tab w:val="left" w:pos="1980"/>
        </w:tabs>
        <w:ind w:left="-180" w:firstLine="180"/>
        <w:rPr>
          <w:rFonts w:ascii="Times New Roman" w:hAnsi="Times New Roman"/>
        </w:rPr>
      </w:pPr>
    </w:p>
    <w:p w:rsidR="001F0783" w:rsidRDefault="001F0783" w:rsidP="001F0783">
      <w:pPr>
        <w:tabs>
          <w:tab w:val="left" w:pos="1980"/>
        </w:tabs>
        <w:ind w:left="-180" w:firstLine="180"/>
        <w:rPr>
          <w:rFonts w:ascii="Times New Roman" w:hAnsi="Times New Roman"/>
        </w:rPr>
      </w:pPr>
    </w:p>
    <w:p w:rsidR="001F0783" w:rsidRDefault="001F0783" w:rsidP="001F0783">
      <w:pPr>
        <w:tabs>
          <w:tab w:val="left" w:pos="1980"/>
        </w:tabs>
        <w:ind w:left="-180" w:firstLine="180"/>
        <w:rPr>
          <w:rFonts w:ascii="Times New Roman" w:hAnsi="Times New Roman"/>
        </w:rPr>
      </w:pPr>
    </w:p>
    <w:p w:rsidR="001F0783" w:rsidRDefault="001F0783" w:rsidP="001F0783">
      <w:pPr>
        <w:tabs>
          <w:tab w:val="left" w:pos="1980"/>
        </w:tabs>
        <w:ind w:left="-180" w:firstLine="180"/>
        <w:rPr>
          <w:rFonts w:ascii="Times New Roman" w:hAnsi="Times New Roman"/>
        </w:rPr>
      </w:pPr>
    </w:p>
    <w:p w:rsidR="001F0783" w:rsidRDefault="001F0783" w:rsidP="001F0783">
      <w:pPr>
        <w:tabs>
          <w:tab w:val="left" w:pos="1980"/>
        </w:tabs>
        <w:ind w:left="-180" w:firstLine="180"/>
        <w:rPr>
          <w:rFonts w:ascii="Times New Roman" w:hAnsi="Times New Roman"/>
        </w:rPr>
      </w:pPr>
    </w:p>
    <w:p w:rsidR="002B1D64" w:rsidRDefault="002B1D64">
      <w:bookmarkStart w:id="0" w:name="RANGE!A1:K34"/>
      <w:bookmarkEnd w:id="0"/>
      <w:r>
        <w:br w:type="page"/>
      </w:r>
    </w:p>
    <w:tbl>
      <w:tblPr>
        <w:tblStyle w:val="a8"/>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2447"/>
        <w:gridCol w:w="3969"/>
      </w:tblGrid>
      <w:tr w:rsidR="00DB7D63" w:rsidRPr="0060702D" w:rsidTr="001F0783">
        <w:tc>
          <w:tcPr>
            <w:tcW w:w="3190" w:type="dxa"/>
          </w:tcPr>
          <w:p w:rsidR="00DB7D63" w:rsidRPr="0060702D" w:rsidRDefault="00DB7D63" w:rsidP="009765CB">
            <w:pPr>
              <w:rPr>
                <w:rFonts w:ascii="Times New Roman" w:hAnsi="Times New Roman" w:cs="Times New Roman"/>
                <w:sz w:val="28"/>
                <w:szCs w:val="28"/>
              </w:rPr>
            </w:pPr>
          </w:p>
        </w:tc>
        <w:tc>
          <w:tcPr>
            <w:tcW w:w="2447" w:type="dxa"/>
          </w:tcPr>
          <w:p w:rsidR="00DB7D63" w:rsidRPr="0060702D" w:rsidRDefault="00DB7D63" w:rsidP="009765CB">
            <w:pPr>
              <w:rPr>
                <w:rFonts w:ascii="Times New Roman" w:hAnsi="Times New Roman" w:cs="Times New Roman"/>
                <w:sz w:val="28"/>
                <w:szCs w:val="28"/>
              </w:rPr>
            </w:pPr>
          </w:p>
        </w:tc>
        <w:tc>
          <w:tcPr>
            <w:tcW w:w="3969" w:type="dxa"/>
          </w:tcPr>
          <w:p w:rsidR="00DB7D63" w:rsidRPr="009D5C23" w:rsidRDefault="00DB7D63" w:rsidP="00B935EA">
            <w:pPr>
              <w:rPr>
                <w:rFonts w:ascii="Times New Roman" w:hAnsi="Times New Roman" w:cs="Times New Roman"/>
                <w:sz w:val="28"/>
                <w:szCs w:val="28"/>
              </w:rPr>
            </w:pPr>
            <w:r w:rsidRPr="009D5C23">
              <w:rPr>
                <w:rFonts w:ascii="Times New Roman" w:hAnsi="Times New Roman" w:cs="Times New Roman"/>
                <w:sz w:val="28"/>
                <w:szCs w:val="28"/>
              </w:rPr>
              <w:t>Приложение №</w:t>
            </w:r>
            <w:r w:rsidR="00485564">
              <w:rPr>
                <w:rFonts w:ascii="Times New Roman" w:hAnsi="Times New Roman" w:cs="Times New Roman"/>
                <w:sz w:val="28"/>
                <w:szCs w:val="28"/>
              </w:rPr>
              <w:t xml:space="preserve"> </w:t>
            </w:r>
            <w:r>
              <w:rPr>
                <w:rFonts w:ascii="Times New Roman" w:hAnsi="Times New Roman" w:cs="Times New Roman"/>
                <w:sz w:val="28"/>
                <w:szCs w:val="28"/>
              </w:rPr>
              <w:t>5</w:t>
            </w:r>
          </w:p>
        </w:tc>
      </w:tr>
      <w:tr w:rsidR="00DB7D63" w:rsidRPr="0060702D" w:rsidTr="001F0783">
        <w:tc>
          <w:tcPr>
            <w:tcW w:w="3190" w:type="dxa"/>
          </w:tcPr>
          <w:p w:rsidR="00DB7D63" w:rsidRPr="0060702D" w:rsidRDefault="00DB7D63" w:rsidP="009765CB">
            <w:pPr>
              <w:rPr>
                <w:rFonts w:ascii="Times New Roman" w:hAnsi="Times New Roman" w:cs="Times New Roman"/>
                <w:sz w:val="28"/>
                <w:szCs w:val="28"/>
              </w:rPr>
            </w:pPr>
          </w:p>
        </w:tc>
        <w:tc>
          <w:tcPr>
            <w:tcW w:w="2447" w:type="dxa"/>
          </w:tcPr>
          <w:p w:rsidR="00DB7D63" w:rsidRPr="0060702D" w:rsidRDefault="00DB7D63" w:rsidP="009765CB">
            <w:pPr>
              <w:rPr>
                <w:rFonts w:ascii="Times New Roman" w:hAnsi="Times New Roman" w:cs="Times New Roman"/>
                <w:sz w:val="28"/>
                <w:szCs w:val="28"/>
              </w:rPr>
            </w:pPr>
          </w:p>
        </w:tc>
        <w:tc>
          <w:tcPr>
            <w:tcW w:w="3969" w:type="dxa"/>
          </w:tcPr>
          <w:p w:rsidR="00DB7D63" w:rsidRPr="009D5C23" w:rsidRDefault="00DB7D63" w:rsidP="00B935EA">
            <w:pPr>
              <w:rPr>
                <w:rFonts w:ascii="Times New Roman" w:hAnsi="Times New Roman" w:cs="Times New Roman"/>
                <w:sz w:val="28"/>
                <w:szCs w:val="28"/>
              </w:rPr>
            </w:pPr>
            <w:r>
              <w:rPr>
                <w:rFonts w:ascii="Times New Roman" w:hAnsi="Times New Roman" w:cs="Times New Roman"/>
                <w:sz w:val="28"/>
                <w:szCs w:val="28"/>
              </w:rPr>
              <w:t xml:space="preserve">к постановлению </w:t>
            </w:r>
          </w:p>
        </w:tc>
      </w:tr>
      <w:tr w:rsidR="00DB7D63" w:rsidRPr="0060702D" w:rsidTr="001F0783">
        <w:tc>
          <w:tcPr>
            <w:tcW w:w="3190" w:type="dxa"/>
          </w:tcPr>
          <w:p w:rsidR="00DB7D63" w:rsidRPr="0060702D" w:rsidRDefault="00DB7D63" w:rsidP="009765CB">
            <w:pPr>
              <w:rPr>
                <w:rFonts w:ascii="Times New Roman" w:hAnsi="Times New Roman" w:cs="Times New Roman"/>
                <w:sz w:val="28"/>
                <w:szCs w:val="28"/>
              </w:rPr>
            </w:pPr>
          </w:p>
        </w:tc>
        <w:tc>
          <w:tcPr>
            <w:tcW w:w="2447" w:type="dxa"/>
          </w:tcPr>
          <w:p w:rsidR="00DB7D63" w:rsidRPr="0060702D" w:rsidRDefault="00DB7D63" w:rsidP="009765CB">
            <w:pPr>
              <w:rPr>
                <w:rFonts w:ascii="Times New Roman" w:hAnsi="Times New Roman" w:cs="Times New Roman"/>
                <w:sz w:val="28"/>
                <w:szCs w:val="28"/>
              </w:rPr>
            </w:pPr>
          </w:p>
        </w:tc>
        <w:tc>
          <w:tcPr>
            <w:tcW w:w="3969" w:type="dxa"/>
          </w:tcPr>
          <w:p w:rsidR="00DB7D63" w:rsidRPr="009D5C23" w:rsidRDefault="00DB7D63" w:rsidP="00B935EA">
            <w:pPr>
              <w:rPr>
                <w:rFonts w:ascii="Times New Roman" w:hAnsi="Times New Roman" w:cs="Times New Roman"/>
                <w:sz w:val="28"/>
                <w:szCs w:val="28"/>
              </w:rPr>
            </w:pPr>
            <w:r>
              <w:rPr>
                <w:rFonts w:ascii="Times New Roman" w:hAnsi="Times New Roman" w:cs="Times New Roman"/>
                <w:sz w:val="28"/>
                <w:szCs w:val="28"/>
              </w:rPr>
              <w:t xml:space="preserve">Администрации города </w:t>
            </w:r>
          </w:p>
        </w:tc>
      </w:tr>
      <w:tr w:rsidR="009765CB" w:rsidRPr="0060702D" w:rsidTr="001F0783">
        <w:tc>
          <w:tcPr>
            <w:tcW w:w="3190" w:type="dxa"/>
          </w:tcPr>
          <w:p w:rsidR="009765CB" w:rsidRPr="0060702D" w:rsidRDefault="009765CB" w:rsidP="009765CB">
            <w:pPr>
              <w:rPr>
                <w:rFonts w:ascii="Times New Roman" w:hAnsi="Times New Roman" w:cs="Times New Roman"/>
                <w:sz w:val="28"/>
                <w:szCs w:val="28"/>
              </w:rPr>
            </w:pPr>
          </w:p>
        </w:tc>
        <w:tc>
          <w:tcPr>
            <w:tcW w:w="2447" w:type="dxa"/>
          </w:tcPr>
          <w:p w:rsidR="009765CB" w:rsidRPr="0060702D" w:rsidRDefault="009765CB" w:rsidP="009765CB">
            <w:pPr>
              <w:rPr>
                <w:rFonts w:ascii="Times New Roman" w:hAnsi="Times New Roman" w:cs="Times New Roman"/>
                <w:sz w:val="28"/>
                <w:szCs w:val="28"/>
              </w:rPr>
            </w:pPr>
          </w:p>
        </w:tc>
        <w:tc>
          <w:tcPr>
            <w:tcW w:w="3969" w:type="dxa"/>
          </w:tcPr>
          <w:p w:rsidR="009765CB" w:rsidRPr="0060702D" w:rsidRDefault="00485564" w:rsidP="009765CB">
            <w:pPr>
              <w:rPr>
                <w:rFonts w:ascii="Times New Roman" w:hAnsi="Times New Roman" w:cs="Times New Roman"/>
                <w:sz w:val="28"/>
                <w:szCs w:val="28"/>
              </w:rPr>
            </w:pPr>
            <w:r w:rsidRPr="009D5C23">
              <w:rPr>
                <w:rFonts w:ascii="Times New Roman" w:hAnsi="Times New Roman" w:cs="Times New Roman"/>
                <w:sz w:val="28"/>
                <w:szCs w:val="28"/>
              </w:rPr>
              <w:t xml:space="preserve">от </w:t>
            </w:r>
            <w:r>
              <w:rPr>
                <w:rFonts w:ascii="Times New Roman" w:hAnsi="Times New Roman" w:cs="Times New Roman"/>
                <w:sz w:val="28"/>
                <w:szCs w:val="28"/>
              </w:rPr>
              <w:t xml:space="preserve">24.07.2026 </w:t>
            </w:r>
            <w:r w:rsidRPr="009D5C23">
              <w:rPr>
                <w:rFonts w:ascii="Times New Roman" w:hAnsi="Times New Roman" w:cs="Times New Roman"/>
                <w:sz w:val="28"/>
                <w:szCs w:val="28"/>
              </w:rPr>
              <w:t>№</w:t>
            </w:r>
            <w:r>
              <w:rPr>
                <w:rFonts w:ascii="Times New Roman" w:hAnsi="Times New Roman" w:cs="Times New Roman"/>
                <w:sz w:val="28"/>
                <w:szCs w:val="28"/>
              </w:rPr>
              <w:t xml:space="preserve"> 2420</w:t>
            </w:r>
          </w:p>
        </w:tc>
      </w:tr>
      <w:tr w:rsidR="009765CB" w:rsidRPr="0060702D" w:rsidTr="001F0783">
        <w:tc>
          <w:tcPr>
            <w:tcW w:w="3190" w:type="dxa"/>
          </w:tcPr>
          <w:p w:rsidR="009765CB" w:rsidRPr="0060702D" w:rsidRDefault="009765CB" w:rsidP="009765CB">
            <w:pPr>
              <w:rPr>
                <w:rFonts w:ascii="Times New Roman" w:hAnsi="Times New Roman" w:cs="Times New Roman"/>
                <w:sz w:val="28"/>
                <w:szCs w:val="28"/>
              </w:rPr>
            </w:pPr>
          </w:p>
        </w:tc>
        <w:tc>
          <w:tcPr>
            <w:tcW w:w="2447" w:type="dxa"/>
          </w:tcPr>
          <w:p w:rsidR="009765CB" w:rsidRPr="0060702D" w:rsidRDefault="009765CB" w:rsidP="009765CB">
            <w:pPr>
              <w:rPr>
                <w:rFonts w:ascii="Times New Roman" w:hAnsi="Times New Roman" w:cs="Times New Roman"/>
                <w:sz w:val="28"/>
                <w:szCs w:val="28"/>
              </w:rPr>
            </w:pPr>
          </w:p>
        </w:tc>
        <w:tc>
          <w:tcPr>
            <w:tcW w:w="3969" w:type="dxa"/>
          </w:tcPr>
          <w:p w:rsidR="009765CB" w:rsidRPr="0060702D" w:rsidRDefault="009765CB" w:rsidP="009765CB">
            <w:pPr>
              <w:rPr>
                <w:rFonts w:ascii="Times New Roman" w:hAnsi="Times New Roman" w:cs="Times New Roman"/>
                <w:sz w:val="28"/>
                <w:szCs w:val="28"/>
              </w:rPr>
            </w:pPr>
          </w:p>
        </w:tc>
      </w:tr>
      <w:tr w:rsidR="009765CB" w:rsidRPr="0060702D" w:rsidTr="001F0783">
        <w:tc>
          <w:tcPr>
            <w:tcW w:w="3190" w:type="dxa"/>
          </w:tcPr>
          <w:p w:rsidR="009765CB" w:rsidRPr="0060702D" w:rsidRDefault="009765CB" w:rsidP="009765CB">
            <w:pPr>
              <w:rPr>
                <w:rFonts w:ascii="Times New Roman" w:hAnsi="Times New Roman" w:cs="Times New Roman"/>
                <w:sz w:val="28"/>
                <w:szCs w:val="28"/>
              </w:rPr>
            </w:pPr>
          </w:p>
        </w:tc>
        <w:tc>
          <w:tcPr>
            <w:tcW w:w="2447" w:type="dxa"/>
          </w:tcPr>
          <w:p w:rsidR="009765CB" w:rsidRPr="0060702D" w:rsidRDefault="009765CB" w:rsidP="009765CB">
            <w:pPr>
              <w:rPr>
                <w:rFonts w:ascii="Times New Roman" w:hAnsi="Times New Roman" w:cs="Times New Roman"/>
                <w:sz w:val="28"/>
                <w:szCs w:val="28"/>
              </w:rPr>
            </w:pPr>
          </w:p>
        </w:tc>
        <w:tc>
          <w:tcPr>
            <w:tcW w:w="3969" w:type="dxa"/>
          </w:tcPr>
          <w:p w:rsidR="009765CB" w:rsidRPr="0060702D" w:rsidRDefault="009765CB" w:rsidP="009765CB">
            <w:pPr>
              <w:rPr>
                <w:rFonts w:ascii="Times New Roman" w:hAnsi="Times New Roman" w:cs="Times New Roman"/>
                <w:sz w:val="28"/>
                <w:szCs w:val="28"/>
              </w:rPr>
            </w:pPr>
          </w:p>
        </w:tc>
      </w:tr>
    </w:tbl>
    <w:tbl>
      <w:tblPr>
        <w:tblW w:w="9484" w:type="dxa"/>
        <w:tblLook w:val="00A0"/>
      </w:tblPr>
      <w:tblGrid>
        <w:gridCol w:w="9484"/>
      </w:tblGrid>
      <w:tr w:rsidR="001F0783" w:rsidRPr="00E1676B" w:rsidTr="002B1D64">
        <w:trPr>
          <w:trHeight w:val="735"/>
        </w:trPr>
        <w:tc>
          <w:tcPr>
            <w:tcW w:w="9484" w:type="dxa"/>
            <w:vAlign w:val="bottom"/>
          </w:tcPr>
          <w:p w:rsidR="001F0783" w:rsidRPr="001F0783" w:rsidRDefault="001F0783" w:rsidP="001F0783">
            <w:pPr>
              <w:tabs>
                <w:tab w:val="left" w:pos="9742"/>
              </w:tabs>
              <w:spacing w:after="0" w:line="240" w:lineRule="auto"/>
              <w:jc w:val="center"/>
              <w:rPr>
                <w:rFonts w:ascii="Times New Roman" w:hAnsi="Times New Roman"/>
                <w:b/>
                <w:bCs/>
                <w:sz w:val="28"/>
                <w:szCs w:val="28"/>
                <w:lang w:eastAsia="ru-RU"/>
              </w:rPr>
            </w:pPr>
            <w:r w:rsidRPr="001F0783">
              <w:rPr>
                <w:rFonts w:ascii="Times New Roman" w:hAnsi="Times New Roman"/>
                <w:b/>
                <w:bCs/>
                <w:sz w:val="28"/>
                <w:szCs w:val="28"/>
                <w:lang w:eastAsia="ru-RU"/>
              </w:rPr>
              <w:t xml:space="preserve">Источники внутреннего финансирования дефицита бюджета города по кодам классификации источников финансирования дефицитов бюджетов за </w:t>
            </w:r>
            <w:r w:rsidR="00F51833">
              <w:rPr>
                <w:rFonts w:ascii="Times New Roman" w:hAnsi="Times New Roman"/>
                <w:b/>
                <w:bCs/>
                <w:sz w:val="28"/>
                <w:szCs w:val="28"/>
                <w:lang w:eastAsia="ru-RU"/>
              </w:rPr>
              <w:t xml:space="preserve">1 </w:t>
            </w:r>
            <w:r w:rsidR="00220DCB">
              <w:rPr>
                <w:rFonts w:ascii="Times New Roman" w:hAnsi="Times New Roman"/>
                <w:b/>
                <w:bCs/>
                <w:sz w:val="28"/>
                <w:szCs w:val="28"/>
                <w:lang w:eastAsia="ru-RU"/>
              </w:rPr>
              <w:t>полугодие</w:t>
            </w:r>
            <w:bookmarkStart w:id="1" w:name="_GoBack"/>
            <w:bookmarkEnd w:id="1"/>
            <w:r w:rsidR="00A835FC">
              <w:rPr>
                <w:rFonts w:ascii="Times New Roman" w:hAnsi="Times New Roman"/>
                <w:b/>
                <w:bCs/>
                <w:sz w:val="28"/>
                <w:szCs w:val="28"/>
                <w:lang w:eastAsia="ru-RU"/>
              </w:rPr>
              <w:t xml:space="preserve"> 202</w:t>
            </w:r>
            <w:r w:rsidR="00F1107C">
              <w:rPr>
                <w:rFonts w:ascii="Times New Roman" w:hAnsi="Times New Roman"/>
                <w:b/>
                <w:bCs/>
                <w:sz w:val="28"/>
                <w:szCs w:val="28"/>
                <w:lang w:eastAsia="ru-RU"/>
              </w:rPr>
              <w:t>6</w:t>
            </w:r>
            <w:r w:rsidR="00485564">
              <w:rPr>
                <w:rFonts w:ascii="Times New Roman" w:hAnsi="Times New Roman"/>
                <w:b/>
                <w:bCs/>
                <w:sz w:val="28"/>
                <w:szCs w:val="28"/>
                <w:lang w:eastAsia="ru-RU"/>
              </w:rPr>
              <w:t xml:space="preserve"> </w:t>
            </w:r>
            <w:r w:rsidRPr="001F0783">
              <w:rPr>
                <w:rFonts w:ascii="Times New Roman" w:hAnsi="Times New Roman"/>
                <w:b/>
                <w:bCs/>
                <w:sz w:val="28"/>
                <w:szCs w:val="28"/>
                <w:lang w:eastAsia="ru-RU"/>
              </w:rPr>
              <w:t>год</w:t>
            </w:r>
            <w:r w:rsidR="00BC4D1E">
              <w:rPr>
                <w:rFonts w:ascii="Times New Roman" w:hAnsi="Times New Roman"/>
                <w:b/>
                <w:bCs/>
                <w:sz w:val="28"/>
                <w:szCs w:val="28"/>
                <w:lang w:eastAsia="ru-RU"/>
              </w:rPr>
              <w:t>а</w:t>
            </w:r>
          </w:p>
          <w:p w:rsidR="001F0783" w:rsidRPr="00E1676B" w:rsidRDefault="001F0783" w:rsidP="001F0783">
            <w:pPr>
              <w:spacing w:after="0" w:line="240" w:lineRule="auto"/>
              <w:jc w:val="center"/>
              <w:rPr>
                <w:rFonts w:ascii="Times New Roman" w:hAnsi="Times New Roman"/>
                <w:lang w:eastAsia="ru-RU"/>
              </w:rPr>
            </w:pPr>
          </w:p>
        </w:tc>
      </w:tr>
    </w:tbl>
    <w:p w:rsidR="00EB5E05" w:rsidRDefault="00EB5E05" w:rsidP="00EB5E05">
      <w:pPr>
        <w:spacing w:after="0" w:line="240" w:lineRule="auto"/>
        <w:jc w:val="right"/>
        <w:rPr>
          <w:rFonts w:ascii="Times New Roman" w:hAnsi="Times New Roman" w:cs="Times New Roman"/>
          <w:sz w:val="28"/>
          <w:szCs w:val="28"/>
        </w:rPr>
      </w:pPr>
      <w:r w:rsidRPr="0043279F">
        <w:rPr>
          <w:rFonts w:ascii="Times New Roman" w:hAnsi="Times New Roman"/>
          <w:lang w:eastAsia="ru-RU"/>
        </w:rPr>
        <w:t xml:space="preserve">Единица измерения: </w:t>
      </w:r>
      <w:r>
        <w:rPr>
          <w:rFonts w:ascii="Times New Roman" w:hAnsi="Times New Roman"/>
          <w:lang w:eastAsia="ru-RU"/>
        </w:rPr>
        <w:t>тыс. </w:t>
      </w:r>
      <w:r w:rsidRPr="0043279F">
        <w:rPr>
          <w:rFonts w:ascii="Times New Roman" w:hAnsi="Times New Roman"/>
          <w:lang w:eastAsia="ru-RU"/>
        </w:rPr>
        <w:t>руб.</w:t>
      </w:r>
    </w:p>
    <w:tbl>
      <w:tblPr>
        <w:tblW w:w="9754" w:type="dxa"/>
        <w:tblInd w:w="-176" w:type="dxa"/>
        <w:tblLook w:val="04A0"/>
      </w:tblPr>
      <w:tblGrid>
        <w:gridCol w:w="2709"/>
        <w:gridCol w:w="3245"/>
        <w:gridCol w:w="1985"/>
        <w:gridCol w:w="1815"/>
      </w:tblGrid>
      <w:tr w:rsidR="00EB5E05" w:rsidRPr="00EB5E05" w:rsidTr="00420BCB">
        <w:trPr>
          <w:trHeight w:val="255"/>
        </w:trPr>
        <w:tc>
          <w:tcPr>
            <w:tcW w:w="2709"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B5E05" w:rsidRPr="00EB5E05" w:rsidRDefault="00EB5E05" w:rsidP="00EB5E05">
            <w:pPr>
              <w:spacing w:after="0" w:line="240" w:lineRule="auto"/>
              <w:jc w:val="center"/>
              <w:rPr>
                <w:rFonts w:ascii="Times New Roman" w:eastAsia="Times New Roman" w:hAnsi="Times New Roman" w:cs="Times New Roman"/>
                <w:b/>
                <w:bCs/>
                <w:sz w:val="24"/>
                <w:szCs w:val="24"/>
                <w:lang w:eastAsia="ru-RU"/>
              </w:rPr>
            </w:pPr>
            <w:r w:rsidRPr="00EB5E05">
              <w:rPr>
                <w:rFonts w:ascii="Times New Roman" w:eastAsia="Times New Roman" w:hAnsi="Times New Roman" w:cs="Times New Roman"/>
                <w:b/>
                <w:bCs/>
                <w:sz w:val="24"/>
                <w:szCs w:val="24"/>
                <w:lang w:eastAsia="ru-RU"/>
              </w:rPr>
              <w:t>Код</w:t>
            </w:r>
          </w:p>
        </w:tc>
        <w:tc>
          <w:tcPr>
            <w:tcW w:w="3245" w:type="dxa"/>
            <w:tcBorders>
              <w:top w:val="single" w:sz="4" w:space="0" w:color="000000"/>
              <w:left w:val="nil"/>
              <w:bottom w:val="single" w:sz="4" w:space="0" w:color="000000"/>
              <w:right w:val="single" w:sz="4" w:space="0" w:color="000000"/>
            </w:tcBorders>
            <w:shd w:val="clear" w:color="FFFFCC" w:fill="FFFFFF"/>
            <w:vAlign w:val="center"/>
            <w:hideMark/>
          </w:tcPr>
          <w:p w:rsidR="00EB5E05" w:rsidRPr="00EB5E05" w:rsidRDefault="00EB5E05" w:rsidP="00EB5E05">
            <w:pPr>
              <w:spacing w:after="0" w:line="240" w:lineRule="auto"/>
              <w:jc w:val="center"/>
              <w:rPr>
                <w:rFonts w:ascii="Times New Roman CYR" w:eastAsia="Times New Roman" w:hAnsi="Times New Roman CYR" w:cs="Times New Roman CYR"/>
                <w:b/>
                <w:bCs/>
                <w:sz w:val="24"/>
                <w:szCs w:val="24"/>
                <w:lang w:eastAsia="ru-RU"/>
              </w:rPr>
            </w:pPr>
            <w:r w:rsidRPr="00EB5E05">
              <w:rPr>
                <w:rFonts w:ascii="Times New Roman CYR" w:eastAsia="Times New Roman" w:hAnsi="Times New Roman CYR" w:cs="Times New Roman CYR"/>
                <w:b/>
                <w:bCs/>
                <w:sz w:val="24"/>
                <w:szCs w:val="24"/>
                <w:lang w:eastAsia="ru-RU"/>
              </w:rPr>
              <w:t>Наименование показателей</w:t>
            </w:r>
          </w:p>
        </w:tc>
        <w:tc>
          <w:tcPr>
            <w:tcW w:w="1985" w:type="dxa"/>
            <w:tcBorders>
              <w:top w:val="single" w:sz="4" w:space="0" w:color="000000"/>
              <w:left w:val="nil"/>
              <w:bottom w:val="single" w:sz="4" w:space="0" w:color="000000"/>
              <w:right w:val="single" w:sz="4" w:space="0" w:color="000000"/>
            </w:tcBorders>
            <w:shd w:val="clear" w:color="auto" w:fill="auto"/>
            <w:vAlign w:val="center"/>
            <w:hideMark/>
          </w:tcPr>
          <w:p w:rsidR="00EB5E05" w:rsidRPr="00EB5E05" w:rsidRDefault="00EB5E05" w:rsidP="00EB5E05">
            <w:pPr>
              <w:spacing w:after="0" w:line="240" w:lineRule="auto"/>
              <w:jc w:val="center"/>
              <w:rPr>
                <w:rFonts w:ascii="Times New Roman" w:eastAsia="Times New Roman" w:hAnsi="Times New Roman" w:cs="Times New Roman"/>
                <w:b/>
                <w:bCs/>
                <w:sz w:val="24"/>
                <w:szCs w:val="24"/>
                <w:lang w:eastAsia="ru-RU"/>
              </w:rPr>
            </w:pPr>
            <w:r w:rsidRPr="00EB5E05">
              <w:rPr>
                <w:rFonts w:ascii="Times New Roman" w:eastAsia="Times New Roman" w:hAnsi="Times New Roman" w:cs="Times New Roman"/>
                <w:b/>
                <w:bCs/>
                <w:sz w:val="24"/>
                <w:szCs w:val="24"/>
                <w:lang w:eastAsia="ru-RU"/>
              </w:rPr>
              <w:t>План</w:t>
            </w:r>
          </w:p>
        </w:tc>
        <w:tc>
          <w:tcPr>
            <w:tcW w:w="1815" w:type="dxa"/>
            <w:tcBorders>
              <w:top w:val="single" w:sz="4" w:space="0" w:color="000000"/>
              <w:left w:val="nil"/>
              <w:bottom w:val="single" w:sz="4" w:space="0" w:color="000000"/>
              <w:right w:val="single" w:sz="4" w:space="0" w:color="000000"/>
            </w:tcBorders>
            <w:shd w:val="clear" w:color="auto" w:fill="auto"/>
            <w:vAlign w:val="center"/>
            <w:hideMark/>
          </w:tcPr>
          <w:p w:rsidR="00EB5E05" w:rsidRPr="00EB5E05" w:rsidRDefault="00EB5E05" w:rsidP="00EB5E05">
            <w:pPr>
              <w:spacing w:after="0" w:line="240" w:lineRule="auto"/>
              <w:jc w:val="center"/>
              <w:rPr>
                <w:rFonts w:ascii="Times New Roman" w:eastAsia="Times New Roman" w:hAnsi="Times New Roman" w:cs="Times New Roman"/>
                <w:b/>
                <w:bCs/>
                <w:sz w:val="24"/>
                <w:szCs w:val="24"/>
                <w:lang w:eastAsia="ru-RU"/>
              </w:rPr>
            </w:pPr>
            <w:r w:rsidRPr="00EB5E05">
              <w:rPr>
                <w:rFonts w:ascii="Times New Roman" w:eastAsia="Times New Roman" w:hAnsi="Times New Roman" w:cs="Times New Roman"/>
                <w:b/>
                <w:bCs/>
                <w:sz w:val="24"/>
                <w:szCs w:val="24"/>
                <w:lang w:eastAsia="ru-RU"/>
              </w:rPr>
              <w:t>Исполнено</w:t>
            </w:r>
          </w:p>
        </w:tc>
      </w:tr>
      <w:tr w:rsidR="001C19AE" w:rsidRPr="00EB5E05" w:rsidTr="00420BCB">
        <w:trPr>
          <w:trHeight w:val="750"/>
        </w:trPr>
        <w:tc>
          <w:tcPr>
            <w:tcW w:w="2709" w:type="dxa"/>
            <w:tcBorders>
              <w:top w:val="nil"/>
              <w:left w:val="single" w:sz="4" w:space="0" w:color="000000"/>
              <w:bottom w:val="single" w:sz="4" w:space="0" w:color="000000"/>
              <w:right w:val="single" w:sz="4" w:space="0" w:color="000000"/>
            </w:tcBorders>
            <w:shd w:val="clear" w:color="auto" w:fill="auto"/>
            <w:vAlign w:val="center"/>
            <w:hideMark/>
          </w:tcPr>
          <w:p w:rsidR="001C19AE" w:rsidRPr="003649AD" w:rsidRDefault="001C19AE" w:rsidP="003649AD">
            <w:pPr>
              <w:spacing w:after="0" w:line="240" w:lineRule="auto"/>
              <w:jc w:val="center"/>
              <w:rPr>
                <w:rFonts w:ascii="Times New Roman" w:hAnsi="Times New Roman" w:cs="Times New Roman"/>
              </w:rPr>
            </w:pPr>
            <w:r w:rsidRPr="003649AD">
              <w:rPr>
                <w:rFonts w:ascii="Times New Roman" w:hAnsi="Times New Roman" w:cs="Times New Roman"/>
              </w:rPr>
              <w:t>01 02 00 00 00 0000 000</w:t>
            </w:r>
          </w:p>
        </w:tc>
        <w:tc>
          <w:tcPr>
            <w:tcW w:w="3245" w:type="dxa"/>
            <w:tcBorders>
              <w:top w:val="nil"/>
              <w:left w:val="nil"/>
              <w:bottom w:val="single" w:sz="4" w:space="0" w:color="000000"/>
              <w:right w:val="single" w:sz="4" w:space="0" w:color="000000"/>
            </w:tcBorders>
            <w:shd w:val="clear" w:color="auto" w:fill="auto"/>
            <w:vAlign w:val="center"/>
            <w:hideMark/>
          </w:tcPr>
          <w:p w:rsidR="001C19AE" w:rsidRPr="003649AD" w:rsidRDefault="001C19AE" w:rsidP="003649AD">
            <w:pPr>
              <w:spacing w:after="0" w:line="240" w:lineRule="auto"/>
              <w:rPr>
                <w:rFonts w:ascii="Times New Roman" w:hAnsi="Times New Roman" w:cs="Times New Roman"/>
              </w:rPr>
            </w:pPr>
            <w:r w:rsidRPr="003649AD">
              <w:rPr>
                <w:rFonts w:ascii="Times New Roman" w:hAnsi="Times New Roman" w:cs="Times New Roman"/>
              </w:rPr>
              <w:t>Кредиты кредитных организаций в валюте Российской Федерации</w:t>
            </w:r>
          </w:p>
        </w:tc>
        <w:tc>
          <w:tcPr>
            <w:tcW w:w="1985" w:type="dxa"/>
            <w:tcBorders>
              <w:top w:val="nil"/>
              <w:left w:val="nil"/>
              <w:bottom w:val="single" w:sz="4" w:space="0" w:color="000000"/>
              <w:right w:val="single" w:sz="4" w:space="0" w:color="000000"/>
            </w:tcBorders>
            <w:shd w:val="clear" w:color="auto" w:fill="auto"/>
            <w:noWrap/>
            <w:vAlign w:val="center"/>
            <w:hideMark/>
          </w:tcPr>
          <w:p w:rsidR="001C19AE" w:rsidRPr="001C19AE" w:rsidRDefault="001C19AE" w:rsidP="003715CD">
            <w:pPr>
              <w:spacing w:after="0" w:line="240" w:lineRule="auto"/>
              <w:jc w:val="center"/>
              <w:rPr>
                <w:rFonts w:ascii="Times New Roman" w:hAnsi="Times New Roman" w:cs="Times New Roman"/>
                <w:sz w:val="24"/>
                <w:szCs w:val="24"/>
              </w:rPr>
            </w:pPr>
            <w:r w:rsidRPr="001C19AE">
              <w:rPr>
                <w:rFonts w:ascii="Times New Roman" w:hAnsi="Times New Roman" w:cs="Times New Roman"/>
              </w:rPr>
              <w:t>0,00000</w:t>
            </w:r>
          </w:p>
        </w:tc>
        <w:tc>
          <w:tcPr>
            <w:tcW w:w="1815" w:type="dxa"/>
            <w:tcBorders>
              <w:top w:val="nil"/>
              <w:left w:val="nil"/>
              <w:bottom w:val="single" w:sz="4" w:space="0" w:color="000000"/>
              <w:right w:val="single" w:sz="4" w:space="0" w:color="000000"/>
            </w:tcBorders>
            <w:shd w:val="clear" w:color="auto" w:fill="auto"/>
            <w:noWrap/>
            <w:vAlign w:val="center"/>
            <w:hideMark/>
          </w:tcPr>
          <w:p w:rsidR="001C19AE" w:rsidRPr="001C19AE" w:rsidRDefault="001C19AE" w:rsidP="003715CD">
            <w:pPr>
              <w:spacing w:after="0" w:line="240" w:lineRule="auto"/>
              <w:jc w:val="center"/>
              <w:rPr>
                <w:rFonts w:ascii="Times New Roman" w:hAnsi="Times New Roman" w:cs="Times New Roman"/>
                <w:sz w:val="24"/>
                <w:szCs w:val="24"/>
              </w:rPr>
            </w:pPr>
            <w:r w:rsidRPr="001C19AE">
              <w:rPr>
                <w:rFonts w:ascii="Times New Roman" w:hAnsi="Times New Roman" w:cs="Times New Roman"/>
              </w:rPr>
              <w:t>0,00000</w:t>
            </w:r>
          </w:p>
        </w:tc>
      </w:tr>
      <w:tr w:rsidR="00220DCB" w:rsidRPr="00EB5E05" w:rsidTr="00420BCB">
        <w:trPr>
          <w:trHeight w:val="960"/>
        </w:trPr>
        <w:tc>
          <w:tcPr>
            <w:tcW w:w="2709" w:type="dxa"/>
            <w:tcBorders>
              <w:top w:val="nil"/>
              <w:left w:val="single" w:sz="4" w:space="0" w:color="auto"/>
              <w:bottom w:val="single" w:sz="4" w:space="0" w:color="auto"/>
              <w:right w:val="single" w:sz="4" w:space="0" w:color="auto"/>
            </w:tcBorders>
            <w:shd w:val="clear" w:color="auto" w:fill="auto"/>
            <w:vAlign w:val="center"/>
            <w:hideMark/>
          </w:tcPr>
          <w:p w:rsidR="00220DCB" w:rsidRPr="003649AD" w:rsidRDefault="00220DCB" w:rsidP="003649AD">
            <w:pPr>
              <w:spacing w:after="0" w:line="240" w:lineRule="auto"/>
              <w:jc w:val="center"/>
              <w:rPr>
                <w:rFonts w:ascii="Times New Roman" w:hAnsi="Times New Roman" w:cs="Times New Roman"/>
              </w:rPr>
            </w:pPr>
            <w:r w:rsidRPr="003649AD">
              <w:rPr>
                <w:rFonts w:ascii="Times New Roman" w:hAnsi="Times New Roman" w:cs="Times New Roman"/>
              </w:rPr>
              <w:t xml:space="preserve"> 01 03 00 00 00 0000 000</w:t>
            </w:r>
          </w:p>
        </w:tc>
        <w:tc>
          <w:tcPr>
            <w:tcW w:w="3245" w:type="dxa"/>
            <w:tcBorders>
              <w:top w:val="nil"/>
              <w:left w:val="nil"/>
              <w:bottom w:val="single" w:sz="4" w:space="0" w:color="auto"/>
              <w:right w:val="single" w:sz="4" w:space="0" w:color="auto"/>
            </w:tcBorders>
            <w:shd w:val="clear" w:color="auto" w:fill="auto"/>
            <w:vAlign w:val="center"/>
            <w:hideMark/>
          </w:tcPr>
          <w:p w:rsidR="00220DCB" w:rsidRPr="003649AD" w:rsidRDefault="00220DCB" w:rsidP="003649AD">
            <w:pPr>
              <w:spacing w:after="0" w:line="240" w:lineRule="auto"/>
              <w:rPr>
                <w:rFonts w:ascii="Times New Roman" w:hAnsi="Times New Roman" w:cs="Times New Roman"/>
              </w:rPr>
            </w:pPr>
            <w:r w:rsidRPr="003649AD">
              <w:rPr>
                <w:rFonts w:ascii="Times New Roman" w:hAnsi="Times New Roman" w:cs="Times New Roman"/>
              </w:rPr>
              <w:t>Бюджетные кредиты от других бюджетов бюджетной системы Российской Федерации</w:t>
            </w:r>
          </w:p>
        </w:tc>
        <w:tc>
          <w:tcPr>
            <w:tcW w:w="1985" w:type="dxa"/>
            <w:tcBorders>
              <w:top w:val="nil"/>
              <w:left w:val="nil"/>
              <w:bottom w:val="single" w:sz="4" w:space="0" w:color="auto"/>
              <w:right w:val="single" w:sz="4" w:space="0" w:color="auto"/>
            </w:tcBorders>
            <w:shd w:val="clear" w:color="auto" w:fill="auto"/>
            <w:noWrap/>
            <w:vAlign w:val="center"/>
            <w:hideMark/>
          </w:tcPr>
          <w:p w:rsidR="00220DCB" w:rsidRPr="00220DCB" w:rsidRDefault="00220DCB" w:rsidP="00220DCB">
            <w:pPr>
              <w:spacing w:after="0" w:line="240" w:lineRule="auto"/>
              <w:jc w:val="center"/>
              <w:rPr>
                <w:rFonts w:ascii="Times New Roman" w:hAnsi="Times New Roman" w:cs="Times New Roman"/>
                <w:sz w:val="24"/>
                <w:szCs w:val="24"/>
              </w:rPr>
            </w:pPr>
            <w:r w:rsidRPr="00220DCB">
              <w:rPr>
                <w:rFonts w:ascii="Times New Roman" w:hAnsi="Times New Roman" w:cs="Times New Roman"/>
              </w:rPr>
              <w:t>-102 207,84483</w:t>
            </w:r>
          </w:p>
        </w:tc>
        <w:tc>
          <w:tcPr>
            <w:tcW w:w="1815" w:type="dxa"/>
            <w:tcBorders>
              <w:top w:val="nil"/>
              <w:left w:val="nil"/>
              <w:bottom w:val="single" w:sz="4" w:space="0" w:color="auto"/>
              <w:right w:val="single" w:sz="4" w:space="0" w:color="auto"/>
            </w:tcBorders>
            <w:shd w:val="clear" w:color="auto" w:fill="auto"/>
            <w:noWrap/>
            <w:vAlign w:val="center"/>
            <w:hideMark/>
          </w:tcPr>
          <w:p w:rsidR="00220DCB" w:rsidRPr="00220DCB" w:rsidRDefault="00220DCB" w:rsidP="00220DCB">
            <w:pPr>
              <w:spacing w:after="0" w:line="240" w:lineRule="auto"/>
              <w:jc w:val="center"/>
              <w:rPr>
                <w:rFonts w:ascii="Times New Roman" w:hAnsi="Times New Roman" w:cs="Times New Roman"/>
                <w:sz w:val="24"/>
                <w:szCs w:val="24"/>
              </w:rPr>
            </w:pPr>
            <w:r w:rsidRPr="00220DCB">
              <w:rPr>
                <w:rFonts w:ascii="Times New Roman" w:hAnsi="Times New Roman" w:cs="Times New Roman"/>
              </w:rPr>
              <w:t>0,00000</w:t>
            </w:r>
          </w:p>
        </w:tc>
      </w:tr>
      <w:tr w:rsidR="00220DCB" w:rsidRPr="00EB5E05" w:rsidTr="00E4774C">
        <w:trPr>
          <w:trHeight w:val="735"/>
        </w:trPr>
        <w:tc>
          <w:tcPr>
            <w:tcW w:w="2709" w:type="dxa"/>
            <w:tcBorders>
              <w:top w:val="nil"/>
              <w:left w:val="single" w:sz="4" w:space="0" w:color="000000"/>
              <w:bottom w:val="single" w:sz="4" w:space="0" w:color="000000"/>
              <w:right w:val="single" w:sz="4" w:space="0" w:color="000000"/>
            </w:tcBorders>
            <w:shd w:val="clear" w:color="auto" w:fill="auto"/>
            <w:vAlign w:val="center"/>
            <w:hideMark/>
          </w:tcPr>
          <w:p w:rsidR="00220DCB" w:rsidRPr="003649AD" w:rsidRDefault="00220DCB" w:rsidP="003649AD">
            <w:pPr>
              <w:spacing w:after="0" w:line="240" w:lineRule="auto"/>
              <w:jc w:val="center"/>
              <w:rPr>
                <w:rFonts w:ascii="Times New Roman" w:hAnsi="Times New Roman" w:cs="Times New Roman"/>
              </w:rPr>
            </w:pPr>
            <w:r w:rsidRPr="003649AD">
              <w:rPr>
                <w:rFonts w:ascii="Times New Roman" w:hAnsi="Times New Roman" w:cs="Times New Roman"/>
              </w:rPr>
              <w:t xml:space="preserve"> 01 05 00 00 00 0000 000</w:t>
            </w:r>
          </w:p>
        </w:tc>
        <w:tc>
          <w:tcPr>
            <w:tcW w:w="3245" w:type="dxa"/>
            <w:tcBorders>
              <w:top w:val="nil"/>
              <w:left w:val="nil"/>
              <w:bottom w:val="single" w:sz="4" w:space="0" w:color="000000"/>
              <w:right w:val="single" w:sz="4" w:space="0" w:color="000000"/>
            </w:tcBorders>
            <w:shd w:val="clear" w:color="auto" w:fill="auto"/>
            <w:vAlign w:val="center"/>
            <w:hideMark/>
          </w:tcPr>
          <w:p w:rsidR="00220DCB" w:rsidRPr="003649AD" w:rsidRDefault="00220DCB" w:rsidP="003649AD">
            <w:pPr>
              <w:spacing w:after="0" w:line="240" w:lineRule="auto"/>
              <w:rPr>
                <w:rFonts w:ascii="Times New Roman" w:hAnsi="Times New Roman" w:cs="Times New Roman"/>
              </w:rPr>
            </w:pPr>
            <w:r w:rsidRPr="003649AD">
              <w:rPr>
                <w:rFonts w:ascii="Times New Roman" w:hAnsi="Times New Roman" w:cs="Times New Roman"/>
              </w:rPr>
              <w:t>Изменение остатков средств на счетах по учёту средств бюджета</w:t>
            </w:r>
          </w:p>
        </w:tc>
        <w:tc>
          <w:tcPr>
            <w:tcW w:w="1985" w:type="dxa"/>
            <w:tcBorders>
              <w:top w:val="nil"/>
              <w:left w:val="nil"/>
              <w:bottom w:val="single" w:sz="4" w:space="0" w:color="000000"/>
              <w:right w:val="single" w:sz="4" w:space="0" w:color="000000"/>
            </w:tcBorders>
            <w:shd w:val="clear" w:color="auto" w:fill="auto"/>
            <w:noWrap/>
            <w:vAlign w:val="center"/>
            <w:hideMark/>
          </w:tcPr>
          <w:p w:rsidR="00220DCB" w:rsidRPr="00220DCB" w:rsidRDefault="00220DCB" w:rsidP="00220DCB">
            <w:pPr>
              <w:spacing w:after="0" w:line="240" w:lineRule="auto"/>
              <w:jc w:val="center"/>
              <w:rPr>
                <w:rFonts w:ascii="Times New Roman" w:hAnsi="Times New Roman" w:cs="Times New Roman"/>
                <w:sz w:val="24"/>
                <w:szCs w:val="24"/>
              </w:rPr>
            </w:pPr>
            <w:r w:rsidRPr="00220DCB">
              <w:rPr>
                <w:rFonts w:ascii="Times New Roman" w:hAnsi="Times New Roman" w:cs="Times New Roman"/>
              </w:rPr>
              <w:t>64 586,36324</w:t>
            </w:r>
          </w:p>
        </w:tc>
        <w:tc>
          <w:tcPr>
            <w:tcW w:w="1815" w:type="dxa"/>
            <w:tcBorders>
              <w:top w:val="nil"/>
              <w:left w:val="nil"/>
              <w:bottom w:val="single" w:sz="4" w:space="0" w:color="000000"/>
              <w:right w:val="single" w:sz="4" w:space="0" w:color="000000"/>
            </w:tcBorders>
            <w:shd w:val="clear" w:color="auto" w:fill="auto"/>
            <w:noWrap/>
            <w:vAlign w:val="center"/>
            <w:hideMark/>
          </w:tcPr>
          <w:p w:rsidR="00220DCB" w:rsidRPr="00220DCB" w:rsidRDefault="00220DCB" w:rsidP="00220DCB">
            <w:pPr>
              <w:spacing w:after="0" w:line="240" w:lineRule="auto"/>
              <w:jc w:val="center"/>
              <w:rPr>
                <w:rFonts w:ascii="Times New Roman" w:hAnsi="Times New Roman" w:cs="Times New Roman"/>
                <w:sz w:val="24"/>
                <w:szCs w:val="24"/>
              </w:rPr>
            </w:pPr>
            <w:r w:rsidRPr="00220DCB">
              <w:rPr>
                <w:rFonts w:ascii="Times New Roman" w:hAnsi="Times New Roman" w:cs="Times New Roman"/>
              </w:rPr>
              <w:t>-174 736,64820</w:t>
            </w:r>
          </w:p>
        </w:tc>
      </w:tr>
      <w:tr w:rsidR="00220DCB" w:rsidRPr="00EB5E05" w:rsidTr="00E4774C">
        <w:trPr>
          <w:trHeight w:val="615"/>
        </w:trPr>
        <w:tc>
          <w:tcPr>
            <w:tcW w:w="2709" w:type="dxa"/>
            <w:tcBorders>
              <w:top w:val="nil"/>
              <w:left w:val="single" w:sz="4" w:space="0" w:color="000000"/>
              <w:bottom w:val="single" w:sz="4" w:space="0" w:color="000000"/>
              <w:right w:val="single" w:sz="4" w:space="0" w:color="000000"/>
            </w:tcBorders>
            <w:shd w:val="clear" w:color="auto" w:fill="auto"/>
            <w:vAlign w:val="center"/>
            <w:hideMark/>
          </w:tcPr>
          <w:p w:rsidR="00220DCB" w:rsidRPr="003649AD" w:rsidRDefault="00220DCB" w:rsidP="003649AD">
            <w:pPr>
              <w:spacing w:after="0" w:line="240" w:lineRule="auto"/>
              <w:jc w:val="center"/>
              <w:rPr>
                <w:rFonts w:ascii="Times New Roman" w:hAnsi="Times New Roman" w:cs="Times New Roman"/>
              </w:rPr>
            </w:pPr>
            <w:r w:rsidRPr="003649AD">
              <w:rPr>
                <w:rFonts w:ascii="Times New Roman" w:hAnsi="Times New Roman" w:cs="Times New Roman"/>
              </w:rPr>
              <w:t> </w:t>
            </w:r>
          </w:p>
        </w:tc>
        <w:tc>
          <w:tcPr>
            <w:tcW w:w="3245" w:type="dxa"/>
            <w:tcBorders>
              <w:top w:val="nil"/>
              <w:left w:val="nil"/>
              <w:bottom w:val="single" w:sz="4" w:space="0" w:color="000000"/>
              <w:right w:val="single" w:sz="4" w:space="0" w:color="000000"/>
            </w:tcBorders>
            <w:shd w:val="clear" w:color="auto" w:fill="auto"/>
            <w:vAlign w:val="center"/>
            <w:hideMark/>
          </w:tcPr>
          <w:p w:rsidR="00220DCB" w:rsidRPr="003649AD" w:rsidRDefault="00220DCB" w:rsidP="003649AD">
            <w:pPr>
              <w:spacing w:after="0" w:line="240" w:lineRule="auto"/>
              <w:rPr>
                <w:rFonts w:ascii="Times New Roman" w:hAnsi="Times New Roman" w:cs="Times New Roman"/>
                <w:b/>
                <w:bCs/>
              </w:rPr>
            </w:pPr>
            <w:r w:rsidRPr="003649AD">
              <w:rPr>
                <w:rFonts w:ascii="Times New Roman" w:hAnsi="Times New Roman" w:cs="Times New Roman"/>
                <w:b/>
                <w:bCs/>
              </w:rPr>
              <w:t xml:space="preserve">ИТОГО </w:t>
            </w:r>
          </w:p>
        </w:tc>
        <w:tc>
          <w:tcPr>
            <w:tcW w:w="1985" w:type="dxa"/>
            <w:tcBorders>
              <w:top w:val="nil"/>
              <w:left w:val="nil"/>
              <w:bottom w:val="single" w:sz="4" w:space="0" w:color="000000"/>
              <w:right w:val="single" w:sz="4" w:space="0" w:color="000000"/>
            </w:tcBorders>
            <w:shd w:val="clear" w:color="auto" w:fill="auto"/>
            <w:noWrap/>
            <w:vAlign w:val="center"/>
            <w:hideMark/>
          </w:tcPr>
          <w:p w:rsidR="00220DCB" w:rsidRPr="00220DCB" w:rsidRDefault="00220DCB" w:rsidP="00220DCB">
            <w:pPr>
              <w:spacing w:after="0" w:line="240" w:lineRule="auto"/>
              <w:jc w:val="center"/>
              <w:rPr>
                <w:rFonts w:ascii="Times New Roman" w:hAnsi="Times New Roman" w:cs="Times New Roman"/>
                <w:b/>
                <w:bCs/>
                <w:sz w:val="24"/>
                <w:szCs w:val="24"/>
              </w:rPr>
            </w:pPr>
            <w:r w:rsidRPr="00220DCB">
              <w:rPr>
                <w:rFonts w:ascii="Times New Roman" w:hAnsi="Times New Roman" w:cs="Times New Roman"/>
                <w:b/>
                <w:bCs/>
              </w:rPr>
              <w:t>-37 621,48159</w:t>
            </w:r>
          </w:p>
        </w:tc>
        <w:tc>
          <w:tcPr>
            <w:tcW w:w="1815" w:type="dxa"/>
            <w:tcBorders>
              <w:top w:val="nil"/>
              <w:left w:val="nil"/>
              <w:bottom w:val="single" w:sz="4" w:space="0" w:color="000000"/>
              <w:right w:val="single" w:sz="4" w:space="0" w:color="000000"/>
            </w:tcBorders>
            <w:shd w:val="clear" w:color="auto" w:fill="auto"/>
            <w:noWrap/>
            <w:vAlign w:val="center"/>
            <w:hideMark/>
          </w:tcPr>
          <w:p w:rsidR="00220DCB" w:rsidRPr="00220DCB" w:rsidRDefault="00220DCB" w:rsidP="00220DCB">
            <w:pPr>
              <w:spacing w:after="0" w:line="240" w:lineRule="auto"/>
              <w:jc w:val="center"/>
              <w:rPr>
                <w:rFonts w:ascii="Times New Roman" w:hAnsi="Times New Roman" w:cs="Times New Roman"/>
                <w:b/>
                <w:bCs/>
                <w:sz w:val="24"/>
                <w:szCs w:val="24"/>
              </w:rPr>
            </w:pPr>
            <w:r w:rsidRPr="00220DCB">
              <w:rPr>
                <w:rFonts w:ascii="Times New Roman" w:hAnsi="Times New Roman" w:cs="Times New Roman"/>
                <w:b/>
                <w:bCs/>
              </w:rPr>
              <w:t>-174 736,64820</w:t>
            </w:r>
          </w:p>
        </w:tc>
      </w:tr>
    </w:tbl>
    <w:p w:rsidR="001F0783" w:rsidRDefault="001F0783" w:rsidP="001F0783">
      <w:pPr>
        <w:tabs>
          <w:tab w:val="left" w:pos="1980"/>
        </w:tabs>
        <w:ind w:left="-180" w:firstLine="180"/>
        <w:rPr>
          <w:rFonts w:ascii="Times New Roman" w:hAnsi="Times New Roman"/>
        </w:rPr>
      </w:pPr>
    </w:p>
    <w:p w:rsidR="002B1D64" w:rsidRDefault="002B1D64"/>
    <w:sectPr w:rsidR="002B1D64" w:rsidSect="00C057DF">
      <w:footerReference w:type="default" r:id="rId7"/>
      <w:pgSz w:w="11906" w:h="16838" w:code="9"/>
      <w:pgMar w:top="1134" w:right="851" w:bottom="1134" w:left="1701" w:header="709" w:footer="581"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3E99" w:rsidRDefault="00D53E99" w:rsidP="0069281B">
      <w:pPr>
        <w:spacing w:after="0" w:line="240" w:lineRule="auto"/>
      </w:pPr>
      <w:r>
        <w:separator/>
      </w:r>
    </w:p>
  </w:endnote>
  <w:endnote w:type="continuationSeparator" w:id="1">
    <w:p w:rsidR="00D53E99" w:rsidRDefault="00D53E99" w:rsidP="0069281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81959342"/>
      <w:docPartObj>
        <w:docPartGallery w:val="Page Numbers (Bottom of Page)"/>
        <w:docPartUnique/>
      </w:docPartObj>
    </w:sdtPr>
    <w:sdtContent>
      <w:p w:rsidR="00044B10" w:rsidRDefault="00D13D21">
        <w:pPr>
          <w:pStyle w:val="a6"/>
          <w:jc w:val="right"/>
        </w:pPr>
        <w:r w:rsidRPr="00966D2D">
          <w:rPr>
            <w:rFonts w:ascii="Times New Roman" w:hAnsi="Times New Roman" w:cs="Times New Roman"/>
          </w:rPr>
          <w:fldChar w:fldCharType="begin"/>
        </w:r>
        <w:r w:rsidR="00044B10" w:rsidRPr="00966D2D">
          <w:rPr>
            <w:rFonts w:ascii="Times New Roman" w:hAnsi="Times New Roman" w:cs="Times New Roman"/>
          </w:rPr>
          <w:instrText xml:space="preserve"> PAGE   \* MERGEFORMAT </w:instrText>
        </w:r>
        <w:r w:rsidRPr="00966D2D">
          <w:rPr>
            <w:rFonts w:ascii="Times New Roman" w:hAnsi="Times New Roman" w:cs="Times New Roman"/>
          </w:rPr>
          <w:fldChar w:fldCharType="separate"/>
        </w:r>
        <w:r w:rsidR="00485564">
          <w:rPr>
            <w:rFonts w:ascii="Times New Roman" w:hAnsi="Times New Roman" w:cs="Times New Roman"/>
            <w:noProof/>
          </w:rPr>
          <w:t>83</w:t>
        </w:r>
        <w:r w:rsidRPr="00966D2D">
          <w:rPr>
            <w:rFonts w:ascii="Times New Roman" w:hAnsi="Times New Roman" w:cs="Times New Roman"/>
          </w:rPr>
          <w:fldChar w:fldCharType="end"/>
        </w:r>
      </w:p>
    </w:sdtContent>
  </w:sdt>
  <w:p w:rsidR="00044B10" w:rsidRDefault="00044B1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3E99" w:rsidRDefault="00D53E99" w:rsidP="0069281B">
      <w:pPr>
        <w:spacing w:after="0" w:line="240" w:lineRule="auto"/>
      </w:pPr>
      <w:r>
        <w:separator/>
      </w:r>
    </w:p>
  </w:footnote>
  <w:footnote w:type="continuationSeparator" w:id="1">
    <w:p w:rsidR="00D53E99" w:rsidRDefault="00D53E99" w:rsidP="0069281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9"/>
  <w:defaultTabStop w:val="708"/>
  <w:hyphenationZone w:val="170"/>
  <w:characterSpacingControl w:val="doNotCompress"/>
  <w:hdrShapeDefaults>
    <o:shapedefaults v:ext="edit" spidmax="33794"/>
  </w:hdrShapeDefaults>
  <w:footnotePr>
    <w:footnote w:id="0"/>
    <w:footnote w:id="1"/>
  </w:footnotePr>
  <w:endnotePr>
    <w:endnote w:id="0"/>
    <w:endnote w:id="1"/>
  </w:endnotePr>
  <w:compat/>
  <w:rsids>
    <w:rsidRoot w:val="00EB6287"/>
    <w:rsid w:val="000008DC"/>
    <w:rsid w:val="00000A39"/>
    <w:rsid w:val="00000B4B"/>
    <w:rsid w:val="0000256A"/>
    <w:rsid w:val="00002657"/>
    <w:rsid w:val="000045C7"/>
    <w:rsid w:val="00007EB3"/>
    <w:rsid w:val="0001100E"/>
    <w:rsid w:val="000140F2"/>
    <w:rsid w:val="00016B8D"/>
    <w:rsid w:val="0002062E"/>
    <w:rsid w:val="000207F7"/>
    <w:rsid w:val="000209B2"/>
    <w:rsid w:val="000211C9"/>
    <w:rsid w:val="00021F97"/>
    <w:rsid w:val="00022DAB"/>
    <w:rsid w:val="00023E6B"/>
    <w:rsid w:val="00024D99"/>
    <w:rsid w:val="00025314"/>
    <w:rsid w:val="00025321"/>
    <w:rsid w:val="00025366"/>
    <w:rsid w:val="0002715E"/>
    <w:rsid w:val="00034794"/>
    <w:rsid w:val="00035049"/>
    <w:rsid w:val="00035255"/>
    <w:rsid w:val="0003781B"/>
    <w:rsid w:val="00037C8C"/>
    <w:rsid w:val="000401E0"/>
    <w:rsid w:val="00040485"/>
    <w:rsid w:val="00041765"/>
    <w:rsid w:val="00041BF6"/>
    <w:rsid w:val="00043B0A"/>
    <w:rsid w:val="00044B10"/>
    <w:rsid w:val="0005086E"/>
    <w:rsid w:val="0005239D"/>
    <w:rsid w:val="00053A1F"/>
    <w:rsid w:val="0005471A"/>
    <w:rsid w:val="00055272"/>
    <w:rsid w:val="00055CB5"/>
    <w:rsid w:val="00055E8A"/>
    <w:rsid w:val="00057026"/>
    <w:rsid w:val="000612A6"/>
    <w:rsid w:val="000638C6"/>
    <w:rsid w:val="00065415"/>
    <w:rsid w:val="00066E6C"/>
    <w:rsid w:val="00066F3D"/>
    <w:rsid w:val="00073ECF"/>
    <w:rsid w:val="0007532A"/>
    <w:rsid w:val="00076CE9"/>
    <w:rsid w:val="0007719F"/>
    <w:rsid w:val="00077A20"/>
    <w:rsid w:val="00077F73"/>
    <w:rsid w:val="0008005A"/>
    <w:rsid w:val="00082C70"/>
    <w:rsid w:val="00084485"/>
    <w:rsid w:val="000847E6"/>
    <w:rsid w:val="0008641C"/>
    <w:rsid w:val="000866B8"/>
    <w:rsid w:val="00087E9E"/>
    <w:rsid w:val="000900AD"/>
    <w:rsid w:val="000925C6"/>
    <w:rsid w:val="000934E8"/>
    <w:rsid w:val="000938A2"/>
    <w:rsid w:val="00094786"/>
    <w:rsid w:val="000964A8"/>
    <w:rsid w:val="000A09AE"/>
    <w:rsid w:val="000A0ADB"/>
    <w:rsid w:val="000A107B"/>
    <w:rsid w:val="000A1205"/>
    <w:rsid w:val="000A3127"/>
    <w:rsid w:val="000A363D"/>
    <w:rsid w:val="000A458C"/>
    <w:rsid w:val="000A6266"/>
    <w:rsid w:val="000B073C"/>
    <w:rsid w:val="000B0955"/>
    <w:rsid w:val="000B1260"/>
    <w:rsid w:val="000B2B28"/>
    <w:rsid w:val="000B2FC0"/>
    <w:rsid w:val="000B3A5B"/>
    <w:rsid w:val="000B4042"/>
    <w:rsid w:val="000B6A6D"/>
    <w:rsid w:val="000B72F8"/>
    <w:rsid w:val="000B7D3D"/>
    <w:rsid w:val="000C0D18"/>
    <w:rsid w:val="000C504F"/>
    <w:rsid w:val="000C67A9"/>
    <w:rsid w:val="000D0195"/>
    <w:rsid w:val="000D0743"/>
    <w:rsid w:val="000D16A9"/>
    <w:rsid w:val="000D218B"/>
    <w:rsid w:val="000D2D2E"/>
    <w:rsid w:val="000D3E25"/>
    <w:rsid w:val="000D4ECD"/>
    <w:rsid w:val="000D51D5"/>
    <w:rsid w:val="000D795D"/>
    <w:rsid w:val="000D7C9F"/>
    <w:rsid w:val="000E0C29"/>
    <w:rsid w:val="000E544E"/>
    <w:rsid w:val="000E7907"/>
    <w:rsid w:val="000F32C2"/>
    <w:rsid w:val="000F49E5"/>
    <w:rsid w:val="000F4D7C"/>
    <w:rsid w:val="000F4DA3"/>
    <w:rsid w:val="000F564D"/>
    <w:rsid w:val="000F5E2B"/>
    <w:rsid w:val="000F6C72"/>
    <w:rsid w:val="00100E4F"/>
    <w:rsid w:val="00101779"/>
    <w:rsid w:val="00103110"/>
    <w:rsid w:val="001050A3"/>
    <w:rsid w:val="00105D3B"/>
    <w:rsid w:val="00105F18"/>
    <w:rsid w:val="00106C69"/>
    <w:rsid w:val="00106FCC"/>
    <w:rsid w:val="00107020"/>
    <w:rsid w:val="001109E0"/>
    <w:rsid w:val="001117AD"/>
    <w:rsid w:val="00112A8F"/>
    <w:rsid w:val="001133D2"/>
    <w:rsid w:val="00114F9B"/>
    <w:rsid w:val="001159B5"/>
    <w:rsid w:val="00120EB0"/>
    <w:rsid w:val="00121883"/>
    <w:rsid w:val="0012306C"/>
    <w:rsid w:val="0012344F"/>
    <w:rsid w:val="0012589D"/>
    <w:rsid w:val="001308C8"/>
    <w:rsid w:val="00130E81"/>
    <w:rsid w:val="001312B6"/>
    <w:rsid w:val="00131E27"/>
    <w:rsid w:val="0013266E"/>
    <w:rsid w:val="00136C20"/>
    <w:rsid w:val="001402EA"/>
    <w:rsid w:val="00140738"/>
    <w:rsid w:val="0014135F"/>
    <w:rsid w:val="001426A8"/>
    <w:rsid w:val="00143DC8"/>
    <w:rsid w:val="001444E7"/>
    <w:rsid w:val="0014670A"/>
    <w:rsid w:val="001471B7"/>
    <w:rsid w:val="0015072C"/>
    <w:rsid w:val="001528B5"/>
    <w:rsid w:val="00152F6F"/>
    <w:rsid w:val="00153266"/>
    <w:rsid w:val="001533CF"/>
    <w:rsid w:val="00154141"/>
    <w:rsid w:val="00156EC9"/>
    <w:rsid w:val="00157A8A"/>
    <w:rsid w:val="001606BC"/>
    <w:rsid w:val="001648CC"/>
    <w:rsid w:val="001649CF"/>
    <w:rsid w:val="00167072"/>
    <w:rsid w:val="0017165E"/>
    <w:rsid w:val="0017168C"/>
    <w:rsid w:val="00171F34"/>
    <w:rsid w:val="00172EE0"/>
    <w:rsid w:val="00173856"/>
    <w:rsid w:val="00173DBA"/>
    <w:rsid w:val="00174202"/>
    <w:rsid w:val="00175BF1"/>
    <w:rsid w:val="0017654D"/>
    <w:rsid w:val="00177446"/>
    <w:rsid w:val="00180024"/>
    <w:rsid w:val="0018004F"/>
    <w:rsid w:val="001803F2"/>
    <w:rsid w:val="00180DA9"/>
    <w:rsid w:val="00181181"/>
    <w:rsid w:val="001813AC"/>
    <w:rsid w:val="0018140D"/>
    <w:rsid w:val="00181821"/>
    <w:rsid w:val="00183DF8"/>
    <w:rsid w:val="00186851"/>
    <w:rsid w:val="001906B1"/>
    <w:rsid w:val="00190C6F"/>
    <w:rsid w:val="00192EE7"/>
    <w:rsid w:val="00193235"/>
    <w:rsid w:val="00195A29"/>
    <w:rsid w:val="001974BE"/>
    <w:rsid w:val="001A0789"/>
    <w:rsid w:val="001A1C6D"/>
    <w:rsid w:val="001A2A1D"/>
    <w:rsid w:val="001A30B7"/>
    <w:rsid w:val="001A318C"/>
    <w:rsid w:val="001A379E"/>
    <w:rsid w:val="001A3E09"/>
    <w:rsid w:val="001A3F0C"/>
    <w:rsid w:val="001A76A6"/>
    <w:rsid w:val="001B1AA9"/>
    <w:rsid w:val="001B1F62"/>
    <w:rsid w:val="001B31CA"/>
    <w:rsid w:val="001B32D7"/>
    <w:rsid w:val="001B457B"/>
    <w:rsid w:val="001B4A2F"/>
    <w:rsid w:val="001B5371"/>
    <w:rsid w:val="001B5CEC"/>
    <w:rsid w:val="001C0BB9"/>
    <w:rsid w:val="001C0EA0"/>
    <w:rsid w:val="001C19AE"/>
    <w:rsid w:val="001C2C56"/>
    <w:rsid w:val="001C443B"/>
    <w:rsid w:val="001C495F"/>
    <w:rsid w:val="001C51D4"/>
    <w:rsid w:val="001C5895"/>
    <w:rsid w:val="001C5B5C"/>
    <w:rsid w:val="001C68BF"/>
    <w:rsid w:val="001C7A21"/>
    <w:rsid w:val="001C7CD9"/>
    <w:rsid w:val="001D0760"/>
    <w:rsid w:val="001D0B2F"/>
    <w:rsid w:val="001D0F8F"/>
    <w:rsid w:val="001D0FCC"/>
    <w:rsid w:val="001D2481"/>
    <w:rsid w:val="001D2DB8"/>
    <w:rsid w:val="001D30DE"/>
    <w:rsid w:val="001D353A"/>
    <w:rsid w:val="001D4B26"/>
    <w:rsid w:val="001D4E0A"/>
    <w:rsid w:val="001D5F92"/>
    <w:rsid w:val="001D6D4D"/>
    <w:rsid w:val="001D7517"/>
    <w:rsid w:val="001D795C"/>
    <w:rsid w:val="001E073D"/>
    <w:rsid w:val="001E18A5"/>
    <w:rsid w:val="001E241C"/>
    <w:rsid w:val="001E292B"/>
    <w:rsid w:val="001E38A0"/>
    <w:rsid w:val="001E409A"/>
    <w:rsid w:val="001E6579"/>
    <w:rsid w:val="001E7AA4"/>
    <w:rsid w:val="001F005C"/>
    <w:rsid w:val="001F0783"/>
    <w:rsid w:val="001F167B"/>
    <w:rsid w:val="001F30E2"/>
    <w:rsid w:val="001F5582"/>
    <w:rsid w:val="001F5AF3"/>
    <w:rsid w:val="0020151C"/>
    <w:rsid w:val="00202B06"/>
    <w:rsid w:val="00203942"/>
    <w:rsid w:val="002051AE"/>
    <w:rsid w:val="00210F81"/>
    <w:rsid w:val="00214B64"/>
    <w:rsid w:val="00215ACA"/>
    <w:rsid w:val="00220203"/>
    <w:rsid w:val="002207A5"/>
    <w:rsid w:val="00220DCB"/>
    <w:rsid w:val="00221E1D"/>
    <w:rsid w:val="00226242"/>
    <w:rsid w:val="00226400"/>
    <w:rsid w:val="00226CF6"/>
    <w:rsid w:val="00226D77"/>
    <w:rsid w:val="002273DC"/>
    <w:rsid w:val="002275FB"/>
    <w:rsid w:val="00230F2C"/>
    <w:rsid w:val="00232A3C"/>
    <w:rsid w:val="0023303B"/>
    <w:rsid w:val="00233AE3"/>
    <w:rsid w:val="00237B04"/>
    <w:rsid w:val="00241429"/>
    <w:rsid w:val="002421CF"/>
    <w:rsid w:val="00242419"/>
    <w:rsid w:val="00242737"/>
    <w:rsid w:val="0024385E"/>
    <w:rsid w:val="00244210"/>
    <w:rsid w:val="00244F0E"/>
    <w:rsid w:val="00246F9D"/>
    <w:rsid w:val="002473DB"/>
    <w:rsid w:val="0024785B"/>
    <w:rsid w:val="00251127"/>
    <w:rsid w:val="002527D3"/>
    <w:rsid w:val="002529A5"/>
    <w:rsid w:val="00252B57"/>
    <w:rsid w:val="0025400B"/>
    <w:rsid w:val="002566B8"/>
    <w:rsid w:val="002578E4"/>
    <w:rsid w:val="00261763"/>
    <w:rsid w:val="00263671"/>
    <w:rsid w:val="00263B56"/>
    <w:rsid w:val="002641D0"/>
    <w:rsid w:val="00264313"/>
    <w:rsid w:val="00266367"/>
    <w:rsid w:val="00266C23"/>
    <w:rsid w:val="00267DB6"/>
    <w:rsid w:val="002709A5"/>
    <w:rsid w:val="00270CBF"/>
    <w:rsid w:val="00272ED8"/>
    <w:rsid w:val="00273CC8"/>
    <w:rsid w:val="0027546E"/>
    <w:rsid w:val="00276ABF"/>
    <w:rsid w:val="0027717E"/>
    <w:rsid w:val="002830DC"/>
    <w:rsid w:val="002831EB"/>
    <w:rsid w:val="002848B6"/>
    <w:rsid w:val="00285E58"/>
    <w:rsid w:val="00286516"/>
    <w:rsid w:val="0029024B"/>
    <w:rsid w:val="002902ED"/>
    <w:rsid w:val="00290B2C"/>
    <w:rsid w:val="00292678"/>
    <w:rsid w:val="00293140"/>
    <w:rsid w:val="00295524"/>
    <w:rsid w:val="00296D94"/>
    <w:rsid w:val="00297569"/>
    <w:rsid w:val="00297A64"/>
    <w:rsid w:val="00297ADF"/>
    <w:rsid w:val="002A0E30"/>
    <w:rsid w:val="002A25EB"/>
    <w:rsid w:val="002A2DAE"/>
    <w:rsid w:val="002A35BB"/>
    <w:rsid w:val="002A3AB2"/>
    <w:rsid w:val="002B112C"/>
    <w:rsid w:val="002B1D64"/>
    <w:rsid w:val="002B21E8"/>
    <w:rsid w:val="002B3E69"/>
    <w:rsid w:val="002B3F87"/>
    <w:rsid w:val="002B435C"/>
    <w:rsid w:val="002B4DE0"/>
    <w:rsid w:val="002B5870"/>
    <w:rsid w:val="002B697C"/>
    <w:rsid w:val="002B6AAD"/>
    <w:rsid w:val="002B7276"/>
    <w:rsid w:val="002B7A73"/>
    <w:rsid w:val="002C2FA5"/>
    <w:rsid w:val="002C31BE"/>
    <w:rsid w:val="002C326A"/>
    <w:rsid w:val="002C49F3"/>
    <w:rsid w:val="002C6CF2"/>
    <w:rsid w:val="002D0817"/>
    <w:rsid w:val="002D0BC4"/>
    <w:rsid w:val="002D166C"/>
    <w:rsid w:val="002D4744"/>
    <w:rsid w:val="002D56C6"/>
    <w:rsid w:val="002D638D"/>
    <w:rsid w:val="002D6B98"/>
    <w:rsid w:val="002E1445"/>
    <w:rsid w:val="002E1793"/>
    <w:rsid w:val="002E32BB"/>
    <w:rsid w:val="002E3BAF"/>
    <w:rsid w:val="002E5BC9"/>
    <w:rsid w:val="002E7AEE"/>
    <w:rsid w:val="002E7C82"/>
    <w:rsid w:val="002F0B77"/>
    <w:rsid w:val="002F2563"/>
    <w:rsid w:val="002F2997"/>
    <w:rsid w:val="002F59CA"/>
    <w:rsid w:val="002F5BAA"/>
    <w:rsid w:val="002F5E41"/>
    <w:rsid w:val="002F67B2"/>
    <w:rsid w:val="002F6B79"/>
    <w:rsid w:val="002F71E6"/>
    <w:rsid w:val="002F737B"/>
    <w:rsid w:val="002F7DD8"/>
    <w:rsid w:val="003010A0"/>
    <w:rsid w:val="00304404"/>
    <w:rsid w:val="00304E1A"/>
    <w:rsid w:val="0030573D"/>
    <w:rsid w:val="00307185"/>
    <w:rsid w:val="003072E9"/>
    <w:rsid w:val="003075AA"/>
    <w:rsid w:val="00311E46"/>
    <w:rsid w:val="0031291A"/>
    <w:rsid w:val="00316B52"/>
    <w:rsid w:val="00316CCF"/>
    <w:rsid w:val="003178B8"/>
    <w:rsid w:val="003212BF"/>
    <w:rsid w:val="00323483"/>
    <w:rsid w:val="0033045E"/>
    <w:rsid w:val="003306AA"/>
    <w:rsid w:val="00330BB6"/>
    <w:rsid w:val="00332E29"/>
    <w:rsid w:val="00333515"/>
    <w:rsid w:val="0033780B"/>
    <w:rsid w:val="003423EB"/>
    <w:rsid w:val="0034570B"/>
    <w:rsid w:val="003472A4"/>
    <w:rsid w:val="00347983"/>
    <w:rsid w:val="00350148"/>
    <w:rsid w:val="003509FC"/>
    <w:rsid w:val="00350E66"/>
    <w:rsid w:val="00351277"/>
    <w:rsid w:val="00352B43"/>
    <w:rsid w:val="00353561"/>
    <w:rsid w:val="00353590"/>
    <w:rsid w:val="003536D2"/>
    <w:rsid w:val="003536F1"/>
    <w:rsid w:val="00355A06"/>
    <w:rsid w:val="00355E9A"/>
    <w:rsid w:val="00357AFE"/>
    <w:rsid w:val="00360884"/>
    <w:rsid w:val="00363267"/>
    <w:rsid w:val="0036328A"/>
    <w:rsid w:val="00364646"/>
    <w:rsid w:val="003649AD"/>
    <w:rsid w:val="003665F8"/>
    <w:rsid w:val="00366E9A"/>
    <w:rsid w:val="003670D3"/>
    <w:rsid w:val="00367A77"/>
    <w:rsid w:val="00367EBD"/>
    <w:rsid w:val="003715CD"/>
    <w:rsid w:val="003715FB"/>
    <w:rsid w:val="0037195E"/>
    <w:rsid w:val="00373103"/>
    <w:rsid w:val="00374126"/>
    <w:rsid w:val="00374186"/>
    <w:rsid w:val="003809C4"/>
    <w:rsid w:val="00380B31"/>
    <w:rsid w:val="00381589"/>
    <w:rsid w:val="00381F51"/>
    <w:rsid w:val="0038636F"/>
    <w:rsid w:val="0038750F"/>
    <w:rsid w:val="00391DB7"/>
    <w:rsid w:val="003922D3"/>
    <w:rsid w:val="00392D28"/>
    <w:rsid w:val="0039307F"/>
    <w:rsid w:val="00394901"/>
    <w:rsid w:val="0039668D"/>
    <w:rsid w:val="00397038"/>
    <w:rsid w:val="00397ED9"/>
    <w:rsid w:val="003A26BE"/>
    <w:rsid w:val="003A3BE5"/>
    <w:rsid w:val="003A3D72"/>
    <w:rsid w:val="003A5BF0"/>
    <w:rsid w:val="003A6799"/>
    <w:rsid w:val="003A70CC"/>
    <w:rsid w:val="003B0B3F"/>
    <w:rsid w:val="003B0C9D"/>
    <w:rsid w:val="003B192A"/>
    <w:rsid w:val="003B2D2C"/>
    <w:rsid w:val="003C09BC"/>
    <w:rsid w:val="003C1D0C"/>
    <w:rsid w:val="003C206B"/>
    <w:rsid w:val="003C27EB"/>
    <w:rsid w:val="003C2A72"/>
    <w:rsid w:val="003C5CC7"/>
    <w:rsid w:val="003D0E42"/>
    <w:rsid w:val="003D17F4"/>
    <w:rsid w:val="003D1C8B"/>
    <w:rsid w:val="003D1DBD"/>
    <w:rsid w:val="003D3EFE"/>
    <w:rsid w:val="003D42E5"/>
    <w:rsid w:val="003D4CC8"/>
    <w:rsid w:val="003D5D47"/>
    <w:rsid w:val="003D604A"/>
    <w:rsid w:val="003D716A"/>
    <w:rsid w:val="003E1D14"/>
    <w:rsid w:val="003E2B25"/>
    <w:rsid w:val="003E5C32"/>
    <w:rsid w:val="003E5DAA"/>
    <w:rsid w:val="003E5E28"/>
    <w:rsid w:val="003E76BE"/>
    <w:rsid w:val="003F1829"/>
    <w:rsid w:val="003F4BA7"/>
    <w:rsid w:val="003F72BD"/>
    <w:rsid w:val="003F77C7"/>
    <w:rsid w:val="0040378A"/>
    <w:rsid w:val="00403CAE"/>
    <w:rsid w:val="004049E5"/>
    <w:rsid w:val="00405B37"/>
    <w:rsid w:val="004115E3"/>
    <w:rsid w:val="0041267E"/>
    <w:rsid w:val="00413DA3"/>
    <w:rsid w:val="00413EE9"/>
    <w:rsid w:val="004143EE"/>
    <w:rsid w:val="0041594F"/>
    <w:rsid w:val="004201CC"/>
    <w:rsid w:val="004202F0"/>
    <w:rsid w:val="00420BCB"/>
    <w:rsid w:val="00421DCB"/>
    <w:rsid w:val="004231DC"/>
    <w:rsid w:val="00423982"/>
    <w:rsid w:val="00425AEC"/>
    <w:rsid w:val="004277A4"/>
    <w:rsid w:val="004278B8"/>
    <w:rsid w:val="004301DE"/>
    <w:rsid w:val="00430BC9"/>
    <w:rsid w:val="004317EB"/>
    <w:rsid w:val="00431D18"/>
    <w:rsid w:val="00431F2A"/>
    <w:rsid w:val="00434AB9"/>
    <w:rsid w:val="004361BC"/>
    <w:rsid w:val="004371F1"/>
    <w:rsid w:val="00442203"/>
    <w:rsid w:val="0044314E"/>
    <w:rsid w:val="00443529"/>
    <w:rsid w:val="00444D12"/>
    <w:rsid w:val="00444DFD"/>
    <w:rsid w:val="004455B0"/>
    <w:rsid w:val="004506BF"/>
    <w:rsid w:val="00452A34"/>
    <w:rsid w:val="0045348C"/>
    <w:rsid w:val="00453B78"/>
    <w:rsid w:val="004564FC"/>
    <w:rsid w:val="00462770"/>
    <w:rsid w:val="004663C8"/>
    <w:rsid w:val="00466B4C"/>
    <w:rsid w:val="00466C2F"/>
    <w:rsid w:val="00467A97"/>
    <w:rsid w:val="00467E0D"/>
    <w:rsid w:val="004701F3"/>
    <w:rsid w:val="00470D88"/>
    <w:rsid w:val="00470EFA"/>
    <w:rsid w:val="004718FB"/>
    <w:rsid w:val="00471F35"/>
    <w:rsid w:val="0047447C"/>
    <w:rsid w:val="00474EA7"/>
    <w:rsid w:val="0047711C"/>
    <w:rsid w:val="00480871"/>
    <w:rsid w:val="00480B8D"/>
    <w:rsid w:val="00480E57"/>
    <w:rsid w:val="00480F62"/>
    <w:rsid w:val="00482432"/>
    <w:rsid w:val="00484CC3"/>
    <w:rsid w:val="00485564"/>
    <w:rsid w:val="004859A0"/>
    <w:rsid w:val="00485DE9"/>
    <w:rsid w:val="004878A2"/>
    <w:rsid w:val="004879F2"/>
    <w:rsid w:val="004914BD"/>
    <w:rsid w:val="00491990"/>
    <w:rsid w:val="00491F91"/>
    <w:rsid w:val="004A0EE8"/>
    <w:rsid w:val="004A1E59"/>
    <w:rsid w:val="004A26AA"/>
    <w:rsid w:val="004A3A99"/>
    <w:rsid w:val="004A5357"/>
    <w:rsid w:val="004A5D1C"/>
    <w:rsid w:val="004A757D"/>
    <w:rsid w:val="004A787F"/>
    <w:rsid w:val="004B34CA"/>
    <w:rsid w:val="004B7C15"/>
    <w:rsid w:val="004B7D1E"/>
    <w:rsid w:val="004C1045"/>
    <w:rsid w:val="004C28E3"/>
    <w:rsid w:val="004C4879"/>
    <w:rsid w:val="004C4A19"/>
    <w:rsid w:val="004C5CEB"/>
    <w:rsid w:val="004C799F"/>
    <w:rsid w:val="004D11E5"/>
    <w:rsid w:val="004D1B72"/>
    <w:rsid w:val="004D2796"/>
    <w:rsid w:val="004D58CC"/>
    <w:rsid w:val="004D5976"/>
    <w:rsid w:val="004D5F0C"/>
    <w:rsid w:val="004D7166"/>
    <w:rsid w:val="004E2407"/>
    <w:rsid w:val="004E289F"/>
    <w:rsid w:val="004E4B15"/>
    <w:rsid w:val="004E4BB7"/>
    <w:rsid w:val="004E56A0"/>
    <w:rsid w:val="004E6A2B"/>
    <w:rsid w:val="004F0414"/>
    <w:rsid w:val="004F05DA"/>
    <w:rsid w:val="004F148F"/>
    <w:rsid w:val="004F17AF"/>
    <w:rsid w:val="004F36D3"/>
    <w:rsid w:val="004F3C1C"/>
    <w:rsid w:val="004F6FE9"/>
    <w:rsid w:val="004F713A"/>
    <w:rsid w:val="00500690"/>
    <w:rsid w:val="0050176C"/>
    <w:rsid w:val="00503B94"/>
    <w:rsid w:val="0050455E"/>
    <w:rsid w:val="00504A1A"/>
    <w:rsid w:val="00504DBC"/>
    <w:rsid w:val="00506C4A"/>
    <w:rsid w:val="00510C51"/>
    <w:rsid w:val="00511987"/>
    <w:rsid w:val="00511F23"/>
    <w:rsid w:val="005122E4"/>
    <w:rsid w:val="00514671"/>
    <w:rsid w:val="005164FA"/>
    <w:rsid w:val="00517664"/>
    <w:rsid w:val="005207F6"/>
    <w:rsid w:val="00521BF9"/>
    <w:rsid w:val="005229EE"/>
    <w:rsid w:val="00523630"/>
    <w:rsid w:val="00524F76"/>
    <w:rsid w:val="00531337"/>
    <w:rsid w:val="005321B9"/>
    <w:rsid w:val="005324C4"/>
    <w:rsid w:val="00534559"/>
    <w:rsid w:val="005347AD"/>
    <w:rsid w:val="005353B1"/>
    <w:rsid w:val="00536411"/>
    <w:rsid w:val="00537054"/>
    <w:rsid w:val="0053705C"/>
    <w:rsid w:val="00541223"/>
    <w:rsid w:val="00543F1E"/>
    <w:rsid w:val="00546146"/>
    <w:rsid w:val="00547A5B"/>
    <w:rsid w:val="00550385"/>
    <w:rsid w:val="0055084F"/>
    <w:rsid w:val="00553D25"/>
    <w:rsid w:val="0055443D"/>
    <w:rsid w:val="00554F8B"/>
    <w:rsid w:val="0055536F"/>
    <w:rsid w:val="005554CB"/>
    <w:rsid w:val="00556028"/>
    <w:rsid w:val="00556CC3"/>
    <w:rsid w:val="00557AA9"/>
    <w:rsid w:val="00565D42"/>
    <w:rsid w:val="005673FF"/>
    <w:rsid w:val="005707B6"/>
    <w:rsid w:val="00573FD4"/>
    <w:rsid w:val="0057445D"/>
    <w:rsid w:val="0057478B"/>
    <w:rsid w:val="00575751"/>
    <w:rsid w:val="00581F94"/>
    <w:rsid w:val="0058257F"/>
    <w:rsid w:val="005849E2"/>
    <w:rsid w:val="00585DA3"/>
    <w:rsid w:val="00590C9E"/>
    <w:rsid w:val="00592C6B"/>
    <w:rsid w:val="0059332B"/>
    <w:rsid w:val="00593A1D"/>
    <w:rsid w:val="00594231"/>
    <w:rsid w:val="0059761F"/>
    <w:rsid w:val="005A02ED"/>
    <w:rsid w:val="005A0947"/>
    <w:rsid w:val="005A0D4B"/>
    <w:rsid w:val="005A18A0"/>
    <w:rsid w:val="005A25A1"/>
    <w:rsid w:val="005A2DBF"/>
    <w:rsid w:val="005A3284"/>
    <w:rsid w:val="005A5957"/>
    <w:rsid w:val="005B06C0"/>
    <w:rsid w:val="005B1C61"/>
    <w:rsid w:val="005B5A66"/>
    <w:rsid w:val="005B66EE"/>
    <w:rsid w:val="005B7863"/>
    <w:rsid w:val="005C17B3"/>
    <w:rsid w:val="005C1FE2"/>
    <w:rsid w:val="005C202C"/>
    <w:rsid w:val="005C2334"/>
    <w:rsid w:val="005C247B"/>
    <w:rsid w:val="005C3691"/>
    <w:rsid w:val="005C51A5"/>
    <w:rsid w:val="005C5627"/>
    <w:rsid w:val="005C5B76"/>
    <w:rsid w:val="005C633B"/>
    <w:rsid w:val="005C6BB5"/>
    <w:rsid w:val="005D1E66"/>
    <w:rsid w:val="005D258E"/>
    <w:rsid w:val="005D270E"/>
    <w:rsid w:val="005D3E84"/>
    <w:rsid w:val="005D66FD"/>
    <w:rsid w:val="005D69A1"/>
    <w:rsid w:val="005D6BB2"/>
    <w:rsid w:val="005D6CB1"/>
    <w:rsid w:val="005D7708"/>
    <w:rsid w:val="005E00F5"/>
    <w:rsid w:val="005E215A"/>
    <w:rsid w:val="005E3237"/>
    <w:rsid w:val="005E325F"/>
    <w:rsid w:val="005E4041"/>
    <w:rsid w:val="005E6FF1"/>
    <w:rsid w:val="005E709B"/>
    <w:rsid w:val="005E718F"/>
    <w:rsid w:val="005F64DF"/>
    <w:rsid w:val="005F6A80"/>
    <w:rsid w:val="005F73BD"/>
    <w:rsid w:val="00600C73"/>
    <w:rsid w:val="00601071"/>
    <w:rsid w:val="00602145"/>
    <w:rsid w:val="0060230C"/>
    <w:rsid w:val="0060257E"/>
    <w:rsid w:val="00603B3E"/>
    <w:rsid w:val="006052B6"/>
    <w:rsid w:val="0060595C"/>
    <w:rsid w:val="00605CD0"/>
    <w:rsid w:val="0060674B"/>
    <w:rsid w:val="00606944"/>
    <w:rsid w:val="00606B60"/>
    <w:rsid w:val="0060702D"/>
    <w:rsid w:val="0061489C"/>
    <w:rsid w:val="00616853"/>
    <w:rsid w:val="0061687C"/>
    <w:rsid w:val="00617D51"/>
    <w:rsid w:val="00620B80"/>
    <w:rsid w:val="00621F53"/>
    <w:rsid w:val="00622494"/>
    <w:rsid w:val="006245AE"/>
    <w:rsid w:val="00627CE3"/>
    <w:rsid w:val="00630454"/>
    <w:rsid w:val="006306E2"/>
    <w:rsid w:val="00631B88"/>
    <w:rsid w:val="00635860"/>
    <w:rsid w:val="00635E0E"/>
    <w:rsid w:val="00640666"/>
    <w:rsid w:val="006409B6"/>
    <w:rsid w:val="00640AFD"/>
    <w:rsid w:val="006416B3"/>
    <w:rsid w:val="0064182E"/>
    <w:rsid w:val="00644E85"/>
    <w:rsid w:val="0064556C"/>
    <w:rsid w:val="0064703D"/>
    <w:rsid w:val="00651771"/>
    <w:rsid w:val="006559CC"/>
    <w:rsid w:val="0065746B"/>
    <w:rsid w:val="00660378"/>
    <w:rsid w:val="00661064"/>
    <w:rsid w:val="006612F4"/>
    <w:rsid w:val="0066280C"/>
    <w:rsid w:val="00662BDB"/>
    <w:rsid w:val="006648F4"/>
    <w:rsid w:val="00670312"/>
    <w:rsid w:val="0067069B"/>
    <w:rsid w:val="00675A50"/>
    <w:rsid w:val="00682ACF"/>
    <w:rsid w:val="006832C9"/>
    <w:rsid w:val="00686348"/>
    <w:rsid w:val="00687D3C"/>
    <w:rsid w:val="00690997"/>
    <w:rsid w:val="0069281B"/>
    <w:rsid w:val="006935D3"/>
    <w:rsid w:val="00694DCE"/>
    <w:rsid w:val="00694EC7"/>
    <w:rsid w:val="006957C5"/>
    <w:rsid w:val="00696EF0"/>
    <w:rsid w:val="006A0239"/>
    <w:rsid w:val="006A04CD"/>
    <w:rsid w:val="006A46BE"/>
    <w:rsid w:val="006A5E7F"/>
    <w:rsid w:val="006A7262"/>
    <w:rsid w:val="006B04A6"/>
    <w:rsid w:val="006B3F2A"/>
    <w:rsid w:val="006B4640"/>
    <w:rsid w:val="006C0483"/>
    <w:rsid w:val="006C175D"/>
    <w:rsid w:val="006C1B1A"/>
    <w:rsid w:val="006C26A3"/>
    <w:rsid w:val="006C54C9"/>
    <w:rsid w:val="006C7D3B"/>
    <w:rsid w:val="006D04B8"/>
    <w:rsid w:val="006D139B"/>
    <w:rsid w:val="006D5DA6"/>
    <w:rsid w:val="006D76E9"/>
    <w:rsid w:val="006E0723"/>
    <w:rsid w:val="006E1C57"/>
    <w:rsid w:val="006E3F33"/>
    <w:rsid w:val="006E4272"/>
    <w:rsid w:val="006E437E"/>
    <w:rsid w:val="006E5067"/>
    <w:rsid w:val="006F08D9"/>
    <w:rsid w:val="006F0DF8"/>
    <w:rsid w:val="006F124C"/>
    <w:rsid w:val="006F1465"/>
    <w:rsid w:val="006F1535"/>
    <w:rsid w:val="006F4072"/>
    <w:rsid w:val="006F5849"/>
    <w:rsid w:val="007027A3"/>
    <w:rsid w:val="00702E95"/>
    <w:rsid w:val="00704383"/>
    <w:rsid w:val="00705C13"/>
    <w:rsid w:val="00711CB6"/>
    <w:rsid w:val="00711DC3"/>
    <w:rsid w:val="00714C67"/>
    <w:rsid w:val="00714F66"/>
    <w:rsid w:val="007156BD"/>
    <w:rsid w:val="00720A07"/>
    <w:rsid w:val="00722838"/>
    <w:rsid w:val="00723D82"/>
    <w:rsid w:val="007246AF"/>
    <w:rsid w:val="00730643"/>
    <w:rsid w:val="00730A8C"/>
    <w:rsid w:val="00731190"/>
    <w:rsid w:val="00731585"/>
    <w:rsid w:val="00731E1F"/>
    <w:rsid w:val="00734057"/>
    <w:rsid w:val="00734828"/>
    <w:rsid w:val="007357F9"/>
    <w:rsid w:val="00736094"/>
    <w:rsid w:val="0074113C"/>
    <w:rsid w:val="00742381"/>
    <w:rsid w:val="0074283E"/>
    <w:rsid w:val="00744D6A"/>
    <w:rsid w:val="00744FE4"/>
    <w:rsid w:val="00745D40"/>
    <w:rsid w:val="00745E0B"/>
    <w:rsid w:val="007471E5"/>
    <w:rsid w:val="00753C4F"/>
    <w:rsid w:val="00754B2C"/>
    <w:rsid w:val="00755F58"/>
    <w:rsid w:val="00757732"/>
    <w:rsid w:val="00757BCC"/>
    <w:rsid w:val="00760B02"/>
    <w:rsid w:val="00761874"/>
    <w:rsid w:val="00761BBA"/>
    <w:rsid w:val="00761EC6"/>
    <w:rsid w:val="0076766D"/>
    <w:rsid w:val="0077016C"/>
    <w:rsid w:val="007714BF"/>
    <w:rsid w:val="00771A99"/>
    <w:rsid w:val="00772FF8"/>
    <w:rsid w:val="007806EB"/>
    <w:rsid w:val="007818C5"/>
    <w:rsid w:val="00781D67"/>
    <w:rsid w:val="00782337"/>
    <w:rsid w:val="00790475"/>
    <w:rsid w:val="00791531"/>
    <w:rsid w:val="00795F13"/>
    <w:rsid w:val="0079634F"/>
    <w:rsid w:val="00797117"/>
    <w:rsid w:val="007A0455"/>
    <w:rsid w:val="007A0601"/>
    <w:rsid w:val="007A116E"/>
    <w:rsid w:val="007A2722"/>
    <w:rsid w:val="007A2D07"/>
    <w:rsid w:val="007A55E5"/>
    <w:rsid w:val="007A62FB"/>
    <w:rsid w:val="007A6A33"/>
    <w:rsid w:val="007B0D73"/>
    <w:rsid w:val="007B1997"/>
    <w:rsid w:val="007B24FF"/>
    <w:rsid w:val="007B28F9"/>
    <w:rsid w:val="007B2CC2"/>
    <w:rsid w:val="007B3AB0"/>
    <w:rsid w:val="007B5134"/>
    <w:rsid w:val="007B6FD1"/>
    <w:rsid w:val="007C0E03"/>
    <w:rsid w:val="007C143A"/>
    <w:rsid w:val="007C3712"/>
    <w:rsid w:val="007C70F6"/>
    <w:rsid w:val="007C722F"/>
    <w:rsid w:val="007C751B"/>
    <w:rsid w:val="007C7914"/>
    <w:rsid w:val="007D13B9"/>
    <w:rsid w:val="007D2159"/>
    <w:rsid w:val="007D27F2"/>
    <w:rsid w:val="007D335D"/>
    <w:rsid w:val="007D393D"/>
    <w:rsid w:val="007D4E10"/>
    <w:rsid w:val="007D4EEC"/>
    <w:rsid w:val="007D5C0C"/>
    <w:rsid w:val="007D6A55"/>
    <w:rsid w:val="007E06CE"/>
    <w:rsid w:val="007E1181"/>
    <w:rsid w:val="007E20A3"/>
    <w:rsid w:val="007E2A61"/>
    <w:rsid w:val="007E2D7A"/>
    <w:rsid w:val="007E30AE"/>
    <w:rsid w:val="007E6062"/>
    <w:rsid w:val="007E7473"/>
    <w:rsid w:val="007E7D11"/>
    <w:rsid w:val="007F2CCA"/>
    <w:rsid w:val="007F30F8"/>
    <w:rsid w:val="007F52A3"/>
    <w:rsid w:val="007F6C19"/>
    <w:rsid w:val="007F7AE1"/>
    <w:rsid w:val="008003E5"/>
    <w:rsid w:val="00801178"/>
    <w:rsid w:val="00801DF0"/>
    <w:rsid w:val="008044AE"/>
    <w:rsid w:val="00804ACD"/>
    <w:rsid w:val="00806DC7"/>
    <w:rsid w:val="00806FFA"/>
    <w:rsid w:val="00813CE9"/>
    <w:rsid w:val="00813F4C"/>
    <w:rsid w:val="00814AAA"/>
    <w:rsid w:val="008172DF"/>
    <w:rsid w:val="0082195B"/>
    <w:rsid w:val="00822BC4"/>
    <w:rsid w:val="00830E55"/>
    <w:rsid w:val="008336CE"/>
    <w:rsid w:val="00835338"/>
    <w:rsid w:val="00837E9B"/>
    <w:rsid w:val="00841868"/>
    <w:rsid w:val="00843270"/>
    <w:rsid w:val="008457F3"/>
    <w:rsid w:val="00845AEF"/>
    <w:rsid w:val="00845FCC"/>
    <w:rsid w:val="00852728"/>
    <w:rsid w:val="008553F0"/>
    <w:rsid w:val="008561C6"/>
    <w:rsid w:val="008567DF"/>
    <w:rsid w:val="00860416"/>
    <w:rsid w:val="00860FF1"/>
    <w:rsid w:val="00864BE0"/>
    <w:rsid w:val="00864F56"/>
    <w:rsid w:val="00865F5B"/>
    <w:rsid w:val="008661AC"/>
    <w:rsid w:val="008678D5"/>
    <w:rsid w:val="0087033F"/>
    <w:rsid w:val="008707AB"/>
    <w:rsid w:val="00871B36"/>
    <w:rsid w:val="00873451"/>
    <w:rsid w:val="0087497A"/>
    <w:rsid w:val="008755B4"/>
    <w:rsid w:val="00876CF4"/>
    <w:rsid w:val="008829F5"/>
    <w:rsid w:val="008841B2"/>
    <w:rsid w:val="00884E11"/>
    <w:rsid w:val="0088537F"/>
    <w:rsid w:val="00885DCD"/>
    <w:rsid w:val="00886FD4"/>
    <w:rsid w:val="008873DA"/>
    <w:rsid w:val="008873F9"/>
    <w:rsid w:val="008913E0"/>
    <w:rsid w:val="00891499"/>
    <w:rsid w:val="008918F8"/>
    <w:rsid w:val="008935C8"/>
    <w:rsid w:val="00893B73"/>
    <w:rsid w:val="00894169"/>
    <w:rsid w:val="00894D27"/>
    <w:rsid w:val="00894F31"/>
    <w:rsid w:val="0089660A"/>
    <w:rsid w:val="00896B89"/>
    <w:rsid w:val="008975DF"/>
    <w:rsid w:val="008A059D"/>
    <w:rsid w:val="008A2116"/>
    <w:rsid w:val="008A44BF"/>
    <w:rsid w:val="008B1B23"/>
    <w:rsid w:val="008B2FAD"/>
    <w:rsid w:val="008B4317"/>
    <w:rsid w:val="008B5A30"/>
    <w:rsid w:val="008B5BEA"/>
    <w:rsid w:val="008B60CF"/>
    <w:rsid w:val="008B65EE"/>
    <w:rsid w:val="008B740A"/>
    <w:rsid w:val="008C0A05"/>
    <w:rsid w:val="008C1EFE"/>
    <w:rsid w:val="008C4B47"/>
    <w:rsid w:val="008C7515"/>
    <w:rsid w:val="008C7CB8"/>
    <w:rsid w:val="008D0A65"/>
    <w:rsid w:val="008D1AFA"/>
    <w:rsid w:val="008D2EC3"/>
    <w:rsid w:val="008D36BB"/>
    <w:rsid w:val="008E3767"/>
    <w:rsid w:val="008E38D9"/>
    <w:rsid w:val="008E3A8B"/>
    <w:rsid w:val="008E3FD0"/>
    <w:rsid w:val="008E4E3B"/>
    <w:rsid w:val="008E54AF"/>
    <w:rsid w:val="008E5E93"/>
    <w:rsid w:val="008E6CEF"/>
    <w:rsid w:val="008E7134"/>
    <w:rsid w:val="008F08A5"/>
    <w:rsid w:val="008F212E"/>
    <w:rsid w:val="008F2FDE"/>
    <w:rsid w:val="008F4FDD"/>
    <w:rsid w:val="008F67E4"/>
    <w:rsid w:val="008F749B"/>
    <w:rsid w:val="009014AB"/>
    <w:rsid w:val="00901CF2"/>
    <w:rsid w:val="009045C7"/>
    <w:rsid w:val="0090648D"/>
    <w:rsid w:val="00907B31"/>
    <w:rsid w:val="00911E04"/>
    <w:rsid w:val="00913894"/>
    <w:rsid w:val="00915F45"/>
    <w:rsid w:val="00916859"/>
    <w:rsid w:val="00921FD1"/>
    <w:rsid w:val="00922760"/>
    <w:rsid w:val="00922DEE"/>
    <w:rsid w:val="00922FD8"/>
    <w:rsid w:val="009249AF"/>
    <w:rsid w:val="00924C81"/>
    <w:rsid w:val="00924CB4"/>
    <w:rsid w:val="009252E0"/>
    <w:rsid w:val="00925B51"/>
    <w:rsid w:val="00927336"/>
    <w:rsid w:val="009318D5"/>
    <w:rsid w:val="00931E99"/>
    <w:rsid w:val="00934B16"/>
    <w:rsid w:val="009355AE"/>
    <w:rsid w:val="009432DA"/>
    <w:rsid w:val="0094669B"/>
    <w:rsid w:val="009525C5"/>
    <w:rsid w:val="009536BC"/>
    <w:rsid w:val="00962273"/>
    <w:rsid w:val="00962CEE"/>
    <w:rsid w:val="00962FF9"/>
    <w:rsid w:val="0096437F"/>
    <w:rsid w:val="009645DF"/>
    <w:rsid w:val="00965DC4"/>
    <w:rsid w:val="00966D2D"/>
    <w:rsid w:val="009700F7"/>
    <w:rsid w:val="00971F2A"/>
    <w:rsid w:val="00972530"/>
    <w:rsid w:val="00973E9F"/>
    <w:rsid w:val="00975651"/>
    <w:rsid w:val="00976180"/>
    <w:rsid w:val="009765CB"/>
    <w:rsid w:val="00977B31"/>
    <w:rsid w:val="00980A39"/>
    <w:rsid w:val="009816E4"/>
    <w:rsid w:val="00982DE8"/>
    <w:rsid w:val="00982EEE"/>
    <w:rsid w:val="00984AB9"/>
    <w:rsid w:val="00986F58"/>
    <w:rsid w:val="0099029D"/>
    <w:rsid w:val="00990D2C"/>
    <w:rsid w:val="00991C2F"/>
    <w:rsid w:val="00991C3D"/>
    <w:rsid w:val="00992397"/>
    <w:rsid w:val="00992656"/>
    <w:rsid w:val="00992DF3"/>
    <w:rsid w:val="00994E04"/>
    <w:rsid w:val="0099647A"/>
    <w:rsid w:val="009A4E6D"/>
    <w:rsid w:val="009A6052"/>
    <w:rsid w:val="009A6CF8"/>
    <w:rsid w:val="009B1D30"/>
    <w:rsid w:val="009B3928"/>
    <w:rsid w:val="009B523E"/>
    <w:rsid w:val="009B5D74"/>
    <w:rsid w:val="009B6EFA"/>
    <w:rsid w:val="009C05C0"/>
    <w:rsid w:val="009C357A"/>
    <w:rsid w:val="009C53EA"/>
    <w:rsid w:val="009C5A3A"/>
    <w:rsid w:val="009D1074"/>
    <w:rsid w:val="009D34E5"/>
    <w:rsid w:val="009D3841"/>
    <w:rsid w:val="009D4435"/>
    <w:rsid w:val="009D445E"/>
    <w:rsid w:val="009D565C"/>
    <w:rsid w:val="009D5A74"/>
    <w:rsid w:val="009D5C23"/>
    <w:rsid w:val="009E0D56"/>
    <w:rsid w:val="009E36DB"/>
    <w:rsid w:val="009E3CAC"/>
    <w:rsid w:val="009E6169"/>
    <w:rsid w:val="009F0044"/>
    <w:rsid w:val="009F098C"/>
    <w:rsid w:val="009F2A6E"/>
    <w:rsid w:val="009F2AEA"/>
    <w:rsid w:val="009F3205"/>
    <w:rsid w:val="009F4262"/>
    <w:rsid w:val="009F5CF8"/>
    <w:rsid w:val="00A02171"/>
    <w:rsid w:val="00A02F4F"/>
    <w:rsid w:val="00A03035"/>
    <w:rsid w:val="00A0313C"/>
    <w:rsid w:val="00A036BB"/>
    <w:rsid w:val="00A06A7F"/>
    <w:rsid w:val="00A06D93"/>
    <w:rsid w:val="00A1117E"/>
    <w:rsid w:val="00A113A3"/>
    <w:rsid w:val="00A13D4C"/>
    <w:rsid w:val="00A16A66"/>
    <w:rsid w:val="00A22151"/>
    <w:rsid w:val="00A24D15"/>
    <w:rsid w:val="00A26FF3"/>
    <w:rsid w:val="00A30BE9"/>
    <w:rsid w:val="00A33CB3"/>
    <w:rsid w:val="00A34935"/>
    <w:rsid w:val="00A37B38"/>
    <w:rsid w:val="00A37EE0"/>
    <w:rsid w:val="00A424F6"/>
    <w:rsid w:val="00A42B88"/>
    <w:rsid w:val="00A4388D"/>
    <w:rsid w:val="00A44A7E"/>
    <w:rsid w:val="00A45709"/>
    <w:rsid w:val="00A4750A"/>
    <w:rsid w:val="00A50893"/>
    <w:rsid w:val="00A50DBE"/>
    <w:rsid w:val="00A52974"/>
    <w:rsid w:val="00A5343A"/>
    <w:rsid w:val="00A53D3A"/>
    <w:rsid w:val="00A54FF8"/>
    <w:rsid w:val="00A550C1"/>
    <w:rsid w:val="00A56296"/>
    <w:rsid w:val="00A57341"/>
    <w:rsid w:val="00A61FCE"/>
    <w:rsid w:val="00A63234"/>
    <w:rsid w:val="00A6510C"/>
    <w:rsid w:val="00A65346"/>
    <w:rsid w:val="00A6558A"/>
    <w:rsid w:val="00A67CC5"/>
    <w:rsid w:val="00A715DC"/>
    <w:rsid w:val="00A7283A"/>
    <w:rsid w:val="00A744ED"/>
    <w:rsid w:val="00A74BFF"/>
    <w:rsid w:val="00A74CE1"/>
    <w:rsid w:val="00A75AD8"/>
    <w:rsid w:val="00A76005"/>
    <w:rsid w:val="00A76482"/>
    <w:rsid w:val="00A82AF3"/>
    <w:rsid w:val="00A835FC"/>
    <w:rsid w:val="00A838EC"/>
    <w:rsid w:val="00A8479B"/>
    <w:rsid w:val="00A853AA"/>
    <w:rsid w:val="00A86C83"/>
    <w:rsid w:val="00A87286"/>
    <w:rsid w:val="00A907F5"/>
    <w:rsid w:val="00A910A3"/>
    <w:rsid w:val="00A925E3"/>
    <w:rsid w:val="00A92623"/>
    <w:rsid w:val="00A9591E"/>
    <w:rsid w:val="00A973D9"/>
    <w:rsid w:val="00A97832"/>
    <w:rsid w:val="00AA0661"/>
    <w:rsid w:val="00AA1DB9"/>
    <w:rsid w:val="00AA3239"/>
    <w:rsid w:val="00AA4BE3"/>
    <w:rsid w:val="00AA6D72"/>
    <w:rsid w:val="00AA760C"/>
    <w:rsid w:val="00AA7CE3"/>
    <w:rsid w:val="00AB3FD1"/>
    <w:rsid w:val="00AB4920"/>
    <w:rsid w:val="00AB5B91"/>
    <w:rsid w:val="00AB5EC9"/>
    <w:rsid w:val="00AB6048"/>
    <w:rsid w:val="00AB7CBD"/>
    <w:rsid w:val="00AC0B32"/>
    <w:rsid w:val="00AC0B8F"/>
    <w:rsid w:val="00AC1F0B"/>
    <w:rsid w:val="00AC3578"/>
    <w:rsid w:val="00AC60A2"/>
    <w:rsid w:val="00AC65BE"/>
    <w:rsid w:val="00AC667C"/>
    <w:rsid w:val="00AC66D9"/>
    <w:rsid w:val="00AC7D10"/>
    <w:rsid w:val="00AD0292"/>
    <w:rsid w:val="00AD1DBF"/>
    <w:rsid w:val="00AD5411"/>
    <w:rsid w:val="00AD5D7E"/>
    <w:rsid w:val="00AD5F83"/>
    <w:rsid w:val="00AD6A22"/>
    <w:rsid w:val="00AD7C0A"/>
    <w:rsid w:val="00AE03E4"/>
    <w:rsid w:val="00AE2E7C"/>
    <w:rsid w:val="00AE3061"/>
    <w:rsid w:val="00AE3B42"/>
    <w:rsid w:val="00AE6306"/>
    <w:rsid w:val="00AE663A"/>
    <w:rsid w:val="00AE6817"/>
    <w:rsid w:val="00AF0E0E"/>
    <w:rsid w:val="00AF1C6A"/>
    <w:rsid w:val="00AF1D29"/>
    <w:rsid w:val="00AF1F98"/>
    <w:rsid w:val="00AF26CB"/>
    <w:rsid w:val="00AF2855"/>
    <w:rsid w:val="00AF6120"/>
    <w:rsid w:val="00B00670"/>
    <w:rsid w:val="00B0084D"/>
    <w:rsid w:val="00B0127F"/>
    <w:rsid w:val="00B02C7C"/>
    <w:rsid w:val="00B0446E"/>
    <w:rsid w:val="00B077AC"/>
    <w:rsid w:val="00B12F28"/>
    <w:rsid w:val="00B1399A"/>
    <w:rsid w:val="00B14C99"/>
    <w:rsid w:val="00B1579B"/>
    <w:rsid w:val="00B176B3"/>
    <w:rsid w:val="00B179A8"/>
    <w:rsid w:val="00B17EDA"/>
    <w:rsid w:val="00B20083"/>
    <w:rsid w:val="00B21F4B"/>
    <w:rsid w:val="00B254ED"/>
    <w:rsid w:val="00B25E0E"/>
    <w:rsid w:val="00B267FD"/>
    <w:rsid w:val="00B31297"/>
    <w:rsid w:val="00B31ED1"/>
    <w:rsid w:val="00B32649"/>
    <w:rsid w:val="00B34174"/>
    <w:rsid w:val="00B40863"/>
    <w:rsid w:val="00B41F5C"/>
    <w:rsid w:val="00B42837"/>
    <w:rsid w:val="00B4380A"/>
    <w:rsid w:val="00B4460F"/>
    <w:rsid w:val="00B447C9"/>
    <w:rsid w:val="00B44B59"/>
    <w:rsid w:val="00B46279"/>
    <w:rsid w:val="00B50824"/>
    <w:rsid w:val="00B51289"/>
    <w:rsid w:val="00B5357B"/>
    <w:rsid w:val="00B54314"/>
    <w:rsid w:val="00B549E4"/>
    <w:rsid w:val="00B57DBA"/>
    <w:rsid w:val="00B61147"/>
    <w:rsid w:val="00B61D89"/>
    <w:rsid w:val="00B63886"/>
    <w:rsid w:val="00B67CEE"/>
    <w:rsid w:val="00B67DC3"/>
    <w:rsid w:val="00B67E8A"/>
    <w:rsid w:val="00B7062B"/>
    <w:rsid w:val="00B708EF"/>
    <w:rsid w:val="00B73F2A"/>
    <w:rsid w:val="00B771F8"/>
    <w:rsid w:val="00B7782D"/>
    <w:rsid w:val="00B80FDE"/>
    <w:rsid w:val="00B81612"/>
    <w:rsid w:val="00B84618"/>
    <w:rsid w:val="00B84B7F"/>
    <w:rsid w:val="00B86E72"/>
    <w:rsid w:val="00B8725D"/>
    <w:rsid w:val="00B87688"/>
    <w:rsid w:val="00B87A1F"/>
    <w:rsid w:val="00B92950"/>
    <w:rsid w:val="00B92BD5"/>
    <w:rsid w:val="00B935EA"/>
    <w:rsid w:val="00B9592E"/>
    <w:rsid w:val="00BA1AB7"/>
    <w:rsid w:val="00BA2AEB"/>
    <w:rsid w:val="00BA4C35"/>
    <w:rsid w:val="00BA557E"/>
    <w:rsid w:val="00BA607F"/>
    <w:rsid w:val="00BA7EFE"/>
    <w:rsid w:val="00BB0014"/>
    <w:rsid w:val="00BB0980"/>
    <w:rsid w:val="00BB1F25"/>
    <w:rsid w:val="00BB28C7"/>
    <w:rsid w:val="00BB4251"/>
    <w:rsid w:val="00BB5E17"/>
    <w:rsid w:val="00BB62DB"/>
    <w:rsid w:val="00BC1708"/>
    <w:rsid w:val="00BC1716"/>
    <w:rsid w:val="00BC176B"/>
    <w:rsid w:val="00BC1F3A"/>
    <w:rsid w:val="00BC3CC3"/>
    <w:rsid w:val="00BC4D1E"/>
    <w:rsid w:val="00BC5289"/>
    <w:rsid w:val="00BC6547"/>
    <w:rsid w:val="00BC76B6"/>
    <w:rsid w:val="00BD06EC"/>
    <w:rsid w:val="00BD1F62"/>
    <w:rsid w:val="00BD339B"/>
    <w:rsid w:val="00BD39DD"/>
    <w:rsid w:val="00BD3AF8"/>
    <w:rsid w:val="00BD6A36"/>
    <w:rsid w:val="00BD74C4"/>
    <w:rsid w:val="00BE0DF7"/>
    <w:rsid w:val="00BE15F8"/>
    <w:rsid w:val="00BE2F74"/>
    <w:rsid w:val="00BE37F1"/>
    <w:rsid w:val="00BE3A96"/>
    <w:rsid w:val="00BE4DAD"/>
    <w:rsid w:val="00BE501F"/>
    <w:rsid w:val="00BE585E"/>
    <w:rsid w:val="00BF00B0"/>
    <w:rsid w:val="00BF0979"/>
    <w:rsid w:val="00BF0E3B"/>
    <w:rsid w:val="00BF1F7C"/>
    <w:rsid w:val="00BF42FC"/>
    <w:rsid w:val="00BF7962"/>
    <w:rsid w:val="00C0024A"/>
    <w:rsid w:val="00C02FBF"/>
    <w:rsid w:val="00C033A9"/>
    <w:rsid w:val="00C043E0"/>
    <w:rsid w:val="00C057DF"/>
    <w:rsid w:val="00C137A2"/>
    <w:rsid w:val="00C1441F"/>
    <w:rsid w:val="00C15F5F"/>
    <w:rsid w:val="00C16CC4"/>
    <w:rsid w:val="00C17E7A"/>
    <w:rsid w:val="00C20B0E"/>
    <w:rsid w:val="00C22478"/>
    <w:rsid w:val="00C239BB"/>
    <w:rsid w:val="00C25B66"/>
    <w:rsid w:val="00C30859"/>
    <w:rsid w:val="00C3136A"/>
    <w:rsid w:val="00C32CA1"/>
    <w:rsid w:val="00C33F47"/>
    <w:rsid w:val="00C34A90"/>
    <w:rsid w:val="00C34CCA"/>
    <w:rsid w:val="00C355A3"/>
    <w:rsid w:val="00C363B8"/>
    <w:rsid w:val="00C36E50"/>
    <w:rsid w:val="00C36F2C"/>
    <w:rsid w:val="00C40EB6"/>
    <w:rsid w:val="00C40F1B"/>
    <w:rsid w:val="00C43EE1"/>
    <w:rsid w:val="00C441FA"/>
    <w:rsid w:val="00C520DD"/>
    <w:rsid w:val="00C534FD"/>
    <w:rsid w:val="00C53A17"/>
    <w:rsid w:val="00C54095"/>
    <w:rsid w:val="00C54511"/>
    <w:rsid w:val="00C55C71"/>
    <w:rsid w:val="00C570CC"/>
    <w:rsid w:val="00C57665"/>
    <w:rsid w:val="00C616A6"/>
    <w:rsid w:val="00C63606"/>
    <w:rsid w:val="00C640E0"/>
    <w:rsid w:val="00C6415B"/>
    <w:rsid w:val="00C65DF6"/>
    <w:rsid w:val="00C66230"/>
    <w:rsid w:val="00C672BA"/>
    <w:rsid w:val="00C70312"/>
    <w:rsid w:val="00C730B7"/>
    <w:rsid w:val="00C739B4"/>
    <w:rsid w:val="00C749FE"/>
    <w:rsid w:val="00C80EB0"/>
    <w:rsid w:val="00C86991"/>
    <w:rsid w:val="00C90241"/>
    <w:rsid w:val="00C91079"/>
    <w:rsid w:val="00C93041"/>
    <w:rsid w:val="00C93B12"/>
    <w:rsid w:val="00C93E8B"/>
    <w:rsid w:val="00C947B4"/>
    <w:rsid w:val="00C955BD"/>
    <w:rsid w:val="00C96000"/>
    <w:rsid w:val="00CA0125"/>
    <w:rsid w:val="00CA4495"/>
    <w:rsid w:val="00CA4FD2"/>
    <w:rsid w:val="00CA70B1"/>
    <w:rsid w:val="00CA758F"/>
    <w:rsid w:val="00CB13E5"/>
    <w:rsid w:val="00CB266B"/>
    <w:rsid w:val="00CB3870"/>
    <w:rsid w:val="00CB3DE2"/>
    <w:rsid w:val="00CB5F30"/>
    <w:rsid w:val="00CB6668"/>
    <w:rsid w:val="00CB7D0D"/>
    <w:rsid w:val="00CC0CC9"/>
    <w:rsid w:val="00CC451A"/>
    <w:rsid w:val="00CC7E92"/>
    <w:rsid w:val="00CD2E67"/>
    <w:rsid w:val="00CD3B86"/>
    <w:rsid w:val="00CD4FD4"/>
    <w:rsid w:val="00CD7836"/>
    <w:rsid w:val="00CE2B3A"/>
    <w:rsid w:val="00CF11FE"/>
    <w:rsid w:val="00CF52A1"/>
    <w:rsid w:val="00CF5960"/>
    <w:rsid w:val="00D00C95"/>
    <w:rsid w:val="00D030ED"/>
    <w:rsid w:val="00D06064"/>
    <w:rsid w:val="00D067EE"/>
    <w:rsid w:val="00D116E7"/>
    <w:rsid w:val="00D117D9"/>
    <w:rsid w:val="00D13D21"/>
    <w:rsid w:val="00D13D8E"/>
    <w:rsid w:val="00D14505"/>
    <w:rsid w:val="00D15049"/>
    <w:rsid w:val="00D161C0"/>
    <w:rsid w:val="00D1666F"/>
    <w:rsid w:val="00D16988"/>
    <w:rsid w:val="00D16EA2"/>
    <w:rsid w:val="00D17147"/>
    <w:rsid w:val="00D174CA"/>
    <w:rsid w:val="00D20749"/>
    <w:rsid w:val="00D2089C"/>
    <w:rsid w:val="00D24773"/>
    <w:rsid w:val="00D25182"/>
    <w:rsid w:val="00D279F9"/>
    <w:rsid w:val="00D30700"/>
    <w:rsid w:val="00D323C4"/>
    <w:rsid w:val="00D33194"/>
    <w:rsid w:val="00D334A6"/>
    <w:rsid w:val="00D34EF2"/>
    <w:rsid w:val="00D3639E"/>
    <w:rsid w:val="00D36EE8"/>
    <w:rsid w:val="00D37C6E"/>
    <w:rsid w:val="00D37FC8"/>
    <w:rsid w:val="00D412C8"/>
    <w:rsid w:val="00D4307F"/>
    <w:rsid w:val="00D44635"/>
    <w:rsid w:val="00D448C1"/>
    <w:rsid w:val="00D44F98"/>
    <w:rsid w:val="00D45460"/>
    <w:rsid w:val="00D47524"/>
    <w:rsid w:val="00D50B17"/>
    <w:rsid w:val="00D50E37"/>
    <w:rsid w:val="00D537B5"/>
    <w:rsid w:val="00D53E99"/>
    <w:rsid w:val="00D61776"/>
    <w:rsid w:val="00D648EC"/>
    <w:rsid w:val="00D65106"/>
    <w:rsid w:val="00D65C53"/>
    <w:rsid w:val="00D66E53"/>
    <w:rsid w:val="00D676E7"/>
    <w:rsid w:val="00D71799"/>
    <w:rsid w:val="00D72807"/>
    <w:rsid w:val="00D72B83"/>
    <w:rsid w:val="00D75B92"/>
    <w:rsid w:val="00D75CE4"/>
    <w:rsid w:val="00D8057B"/>
    <w:rsid w:val="00D80B5A"/>
    <w:rsid w:val="00D815DF"/>
    <w:rsid w:val="00D8190D"/>
    <w:rsid w:val="00D84490"/>
    <w:rsid w:val="00D87427"/>
    <w:rsid w:val="00D9137C"/>
    <w:rsid w:val="00D93E33"/>
    <w:rsid w:val="00D9530F"/>
    <w:rsid w:val="00D978AF"/>
    <w:rsid w:val="00D97F75"/>
    <w:rsid w:val="00DA0DC0"/>
    <w:rsid w:val="00DA309A"/>
    <w:rsid w:val="00DA4BCE"/>
    <w:rsid w:val="00DA63AA"/>
    <w:rsid w:val="00DA7708"/>
    <w:rsid w:val="00DB29B0"/>
    <w:rsid w:val="00DB29D9"/>
    <w:rsid w:val="00DB2FD9"/>
    <w:rsid w:val="00DB46D5"/>
    <w:rsid w:val="00DB5407"/>
    <w:rsid w:val="00DB78BB"/>
    <w:rsid w:val="00DB7D63"/>
    <w:rsid w:val="00DC4E4F"/>
    <w:rsid w:val="00DC5C5C"/>
    <w:rsid w:val="00DC66B0"/>
    <w:rsid w:val="00DC7FC0"/>
    <w:rsid w:val="00DD29E1"/>
    <w:rsid w:val="00DD2A03"/>
    <w:rsid w:val="00DD31BC"/>
    <w:rsid w:val="00DD3E86"/>
    <w:rsid w:val="00DD40B2"/>
    <w:rsid w:val="00DD445F"/>
    <w:rsid w:val="00DD5121"/>
    <w:rsid w:val="00DE186E"/>
    <w:rsid w:val="00DE3E86"/>
    <w:rsid w:val="00DE7053"/>
    <w:rsid w:val="00DF155A"/>
    <w:rsid w:val="00DF1865"/>
    <w:rsid w:val="00DF1ADD"/>
    <w:rsid w:val="00DF1C52"/>
    <w:rsid w:val="00DF1E2A"/>
    <w:rsid w:val="00DF2794"/>
    <w:rsid w:val="00DF357B"/>
    <w:rsid w:val="00DF3611"/>
    <w:rsid w:val="00DF462F"/>
    <w:rsid w:val="00DF4D1C"/>
    <w:rsid w:val="00DF56A4"/>
    <w:rsid w:val="00E01325"/>
    <w:rsid w:val="00E0208E"/>
    <w:rsid w:val="00E06A67"/>
    <w:rsid w:val="00E077C8"/>
    <w:rsid w:val="00E112CA"/>
    <w:rsid w:val="00E1237B"/>
    <w:rsid w:val="00E12F45"/>
    <w:rsid w:val="00E135D5"/>
    <w:rsid w:val="00E13B0D"/>
    <w:rsid w:val="00E14CF6"/>
    <w:rsid w:val="00E15DBF"/>
    <w:rsid w:val="00E15E5E"/>
    <w:rsid w:val="00E21CD8"/>
    <w:rsid w:val="00E2567C"/>
    <w:rsid w:val="00E262A3"/>
    <w:rsid w:val="00E27866"/>
    <w:rsid w:val="00E302C4"/>
    <w:rsid w:val="00E30540"/>
    <w:rsid w:val="00E30A60"/>
    <w:rsid w:val="00E31DA9"/>
    <w:rsid w:val="00E34F14"/>
    <w:rsid w:val="00E41FDF"/>
    <w:rsid w:val="00E42351"/>
    <w:rsid w:val="00E43150"/>
    <w:rsid w:val="00E433A0"/>
    <w:rsid w:val="00E4774C"/>
    <w:rsid w:val="00E50085"/>
    <w:rsid w:val="00E52513"/>
    <w:rsid w:val="00E53544"/>
    <w:rsid w:val="00E5359D"/>
    <w:rsid w:val="00E578E1"/>
    <w:rsid w:val="00E62F98"/>
    <w:rsid w:val="00E63072"/>
    <w:rsid w:val="00E63DD9"/>
    <w:rsid w:val="00E6503C"/>
    <w:rsid w:val="00E654B4"/>
    <w:rsid w:val="00E70677"/>
    <w:rsid w:val="00E70B7A"/>
    <w:rsid w:val="00E71DC3"/>
    <w:rsid w:val="00E737C4"/>
    <w:rsid w:val="00E7566A"/>
    <w:rsid w:val="00E77645"/>
    <w:rsid w:val="00E832B8"/>
    <w:rsid w:val="00E83443"/>
    <w:rsid w:val="00E83759"/>
    <w:rsid w:val="00E83BD2"/>
    <w:rsid w:val="00E845CD"/>
    <w:rsid w:val="00E84F40"/>
    <w:rsid w:val="00E85329"/>
    <w:rsid w:val="00E86010"/>
    <w:rsid w:val="00E86900"/>
    <w:rsid w:val="00E907EC"/>
    <w:rsid w:val="00E91C6A"/>
    <w:rsid w:val="00E9427A"/>
    <w:rsid w:val="00E948E5"/>
    <w:rsid w:val="00E95AF7"/>
    <w:rsid w:val="00E9629D"/>
    <w:rsid w:val="00EA0421"/>
    <w:rsid w:val="00EA3D85"/>
    <w:rsid w:val="00EB0103"/>
    <w:rsid w:val="00EB0D8D"/>
    <w:rsid w:val="00EB260C"/>
    <w:rsid w:val="00EB42B9"/>
    <w:rsid w:val="00EB5DDC"/>
    <w:rsid w:val="00EB5E05"/>
    <w:rsid w:val="00EB6287"/>
    <w:rsid w:val="00EB6B7B"/>
    <w:rsid w:val="00EB725B"/>
    <w:rsid w:val="00EB7706"/>
    <w:rsid w:val="00EC2831"/>
    <w:rsid w:val="00EC57A9"/>
    <w:rsid w:val="00EC5D9F"/>
    <w:rsid w:val="00ED0811"/>
    <w:rsid w:val="00ED10F1"/>
    <w:rsid w:val="00ED150A"/>
    <w:rsid w:val="00ED23AF"/>
    <w:rsid w:val="00ED3C19"/>
    <w:rsid w:val="00ED3EFD"/>
    <w:rsid w:val="00ED6903"/>
    <w:rsid w:val="00ED753D"/>
    <w:rsid w:val="00EE05D0"/>
    <w:rsid w:val="00EE076D"/>
    <w:rsid w:val="00EE3884"/>
    <w:rsid w:val="00EE4510"/>
    <w:rsid w:val="00EE6BD2"/>
    <w:rsid w:val="00EF1FD1"/>
    <w:rsid w:val="00EF240B"/>
    <w:rsid w:val="00EF26D5"/>
    <w:rsid w:val="00EF2C37"/>
    <w:rsid w:val="00EF3153"/>
    <w:rsid w:val="00EF3C80"/>
    <w:rsid w:val="00EF52C0"/>
    <w:rsid w:val="00EF5461"/>
    <w:rsid w:val="00EF63EA"/>
    <w:rsid w:val="00F005D5"/>
    <w:rsid w:val="00F00A1C"/>
    <w:rsid w:val="00F046A9"/>
    <w:rsid w:val="00F1107C"/>
    <w:rsid w:val="00F11E30"/>
    <w:rsid w:val="00F123EE"/>
    <w:rsid w:val="00F1451F"/>
    <w:rsid w:val="00F145A7"/>
    <w:rsid w:val="00F203CD"/>
    <w:rsid w:val="00F207FF"/>
    <w:rsid w:val="00F21A53"/>
    <w:rsid w:val="00F2302C"/>
    <w:rsid w:val="00F272C2"/>
    <w:rsid w:val="00F27B6D"/>
    <w:rsid w:val="00F30E76"/>
    <w:rsid w:val="00F3137D"/>
    <w:rsid w:val="00F33F37"/>
    <w:rsid w:val="00F35201"/>
    <w:rsid w:val="00F35C7E"/>
    <w:rsid w:val="00F370A8"/>
    <w:rsid w:val="00F4157A"/>
    <w:rsid w:val="00F419B6"/>
    <w:rsid w:val="00F41D87"/>
    <w:rsid w:val="00F46F40"/>
    <w:rsid w:val="00F50954"/>
    <w:rsid w:val="00F51478"/>
    <w:rsid w:val="00F51833"/>
    <w:rsid w:val="00F51FA1"/>
    <w:rsid w:val="00F545B7"/>
    <w:rsid w:val="00F54E52"/>
    <w:rsid w:val="00F55440"/>
    <w:rsid w:val="00F57850"/>
    <w:rsid w:val="00F6021E"/>
    <w:rsid w:val="00F60F03"/>
    <w:rsid w:val="00F62DB4"/>
    <w:rsid w:val="00F70997"/>
    <w:rsid w:val="00F71903"/>
    <w:rsid w:val="00F75F77"/>
    <w:rsid w:val="00F773CB"/>
    <w:rsid w:val="00F77794"/>
    <w:rsid w:val="00F77E41"/>
    <w:rsid w:val="00F81057"/>
    <w:rsid w:val="00F81430"/>
    <w:rsid w:val="00F81930"/>
    <w:rsid w:val="00F8232A"/>
    <w:rsid w:val="00F847F7"/>
    <w:rsid w:val="00F86323"/>
    <w:rsid w:val="00F878AE"/>
    <w:rsid w:val="00F90209"/>
    <w:rsid w:val="00F910CF"/>
    <w:rsid w:val="00F920AD"/>
    <w:rsid w:val="00F92757"/>
    <w:rsid w:val="00F93564"/>
    <w:rsid w:val="00F93BBB"/>
    <w:rsid w:val="00F946D9"/>
    <w:rsid w:val="00F94B97"/>
    <w:rsid w:val="00F95CF3"/>
    <w:rsid w:val="00F96518"/>
    <w:rsid w:val="00F978EB"/>
    <w:rsid w:val="00F9795D"/>
    <w:rsid w:val="00FA0A01"/>
    <w:rsid w:val="00FA1476"/>
    <w:rsid w:val="00FA2C42"/>
    <w:rsid w:val="00FA448F"/>
    <w:rsid w:val="00FA584B"/>
    <w:rsid w:val="00FA6494"/>
    <w:rsid w:val="00FA6B22"/>
    <w:rsid w:val="00FB0BAE"/>
    <w:rsid w:val="00FB25B6"/>
    <w:rsid w:val="00FB2B7B"/>
    <w:rsid w:val="00FB3196"/>
    <w:rsid w:val="00FB3E53"/>
    <w:rsid w:val="00FB5C4E"/>
    <w:rsid w:val="00FB5DC2"/>
    <w:rsid w:val="00FB6ABE"/>
    <w:rsid w:val="00FC5016"/>
    <w:rsid w:val="00FC5149"/>
    <w:rsid w:val="00FC6279"/>
    <w:rsid w:val="00FC757E"/>
    <w:rsid w:val="00FC776B"/>
    <w:rsid w:val="00FD0315"/>
    <w:rsid w:val="00FD0EF5"/>
    <w:rsid w:val="00FD2327"/>
    <w:rsid w:val="00FD5AF3"/>
    <w:rsid w:val="00FD69FD"/>
    <w:rsid w:val="00FE0653"/>
    <w:rsid w:val="00FE0D42"/>
    <w:rsid w:val="00FE6F23"/>
    <w:rsid w:val="00FE7A0E"/>
    <w:rsid w:val="00FF1136"/>
    <w:rsid w:val="00FF2338"/>
    <w:rsid w:val="00FF3A7F"/>
    <w:rsid w:val="00FF631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3D2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54B2C"/>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styleId="a4">
    <w:name w:val="header"/>
    <w:basedOn w:val="a"/>
    <w:link w:val="a5"/>
    <w:unhideWhenUsed/>
    <w:rsid w:val="0069281B"/>
    <w:pPr>
      <w:tabs>
        <w:tab w:val="center" w:pos="4677"/>
        <w:tab w:val="right" w:pos="9355"/>
      </w:tabs>
      <w:spacing w:after="0" w:line="240" w:lineRule="auto"/>
    </w:pPr>
  </w:style>
  <w:style w:type="character" w:customStyle="1" w:styleId="a5">
    <w:name w:val="Верхний колонтитул Знак"/>
    <w:basedOn w:val="a0"/>
    <w:link w:val="a4"/>
    <w:rsid w:val="0069281B"/>
  </w:style>
  <w:style w:type="paragraph" w:styleId="a6">
    <w:name w:val="footer"/>
    <w:basedOn w:val="a"/>
    <w:link w:val="a7"/>
    <w:unhideWhenUsed/>
    <w:rsid w:val="0069281B"/>
    <w:pPr>
      <w:tabs>
        <w:tab w:val="center" w:pos="4677"/>
        <w:tab w:val="right" w:pos="9355"/>
      </w:tabs>
      <w:spacing w:after="0" w:line="240" w:lineRule="auto"/>
    </w:pPr>
  </w:style>
  <w:style w:type="character" w:customStyle="1" w:styleId="a7">
    <w:name w:val="Нижний колонтитул Знак"/>
    <w:basedOn w:val="a0"/>
    <w:link w:val="a6"/>
    <w:rsid w:val="0069281B"/>
  </w:style>
  <w:style w:type="table" w:styleId="a8">
    <w:name w:val="Table Grid"/>
    <w:basedOn w:val="a1"/>
    <w:uiPriority w:val="59"/>
    <w:rsid w:val="006928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Нет списка1"/>
    <w:next w:val="a2"/>
    <w:uiPriority w:val="99"/>
    <w:semiHidden/>
    <w:unhideWhenUsed/>
    <w:rsid w:val="00806DC7"/>
  </w:style>
  <w:style w:type="character" w:styleId="a9">
    <w:name w:val="Hyperlink"/>
    <w:basedOn w:val="a0"/>
    <w:uiPriority w:val="99"/>
    <w:unhideWhenUsed/>
    <w:rsid w:val="00806DC7"/>
    <w:rPr>
      <w:color w:val="0000FF"/>
      <w:u w:val="single"/>
    </w:rPr>
  </w:style>
  <w:style w:type="character" w:styleId="aa">
    <w:name w:val="FollowedHyperlink"/>
    <w:basedOn w:val="a0"/>
    <w:uiPriority w:val="99"/>
    <w:unhideWhenUsed/>
    <w:rsid w:val="00806DC7"/>
    <w:rPr>
      <w:color w:val="800080"/>
      <w:u w:val="single"/>
    </w:rPr>
  </w:style>
  <w:style w:type="paragraph" w:customStyle="1" w:styleId="xl65">
    <w:name w:val="xl65"/>
    <w:basedOn w:val="a"/>
    <w:rsid w:val="00806DC7"/>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6">
    <w:name w:val="xl66"/>
    <w:basedOn w:val="a"/>
    <w:rsid w:val="00806DC7"/>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67">
    <w:name w:val="xl67"/>
    <w:basedOn w:val="a"/>
    <w:rsid w:val="00806D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1"/>
      <w:szCs w:val="21"/>
      <w:lang w:eastAsia="ru-RU"/>
    </w:rPr>
  </w:style>
  <w:style w:type="paragraph" w:customStyle="1" w:styleId="xl68">
    <w:name w:val="xl68"/>
    <w:basedOn w:val="a"/>
    <w:rsid w:val="00806D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1"/>
      <w:szCs w:val="21"/>
      <w:lang w:eastAsia="ru-RU"/>
    </w:rPr>
  </w:style>
  <w:style w:type="paragraph" w:customStyle="1" w:styleId="xl69">
    <w:name w:val="xl69"/>
    <w:basedOn w:val="a"/>
    <w:rsid w:val="00806D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1"/>
      <w:szCs w:val="21"/>
      <w:lang w:eastAsia="ru-RU"/>
    </w:rPr>
  </w:style>
  <w:style w:type="paragraph" w:customStyle="1" w:styleId="xl70">
    <w:name w:val="xl70"/>
    <w:basedOn w:val="a"/>
    <w:rsid w:val="00806D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1"/>
      <w:szCs w:val="21"/>
      <w:lang w:eastAsia="ru-RU"/>
    </w:rPr>
  </w:style>
  <w:style w:type="paragraph" w:customStyle="1" w:styleId="xl71">
    <w:name w:val="xl71"/>
    <w:basedOn w:val="a"/>
    <w:rsid w:val="00806D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1"/>
      <w:szCs w:val="21"/>
      <w:lang w:eastAsia="ru-RU"/>
    </w:rPr>
  </w:style>
  <w:style w:type="paragraph" w:customStyle="1" w:styleId="xl72">
    <w:name w:val="xl72"/>
    <w:basedOn w:val="a"/>
    <w:rsid w:val="00806D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1"/>
      <w:szCs w:val="21"/>
      <w:lang w:eastAsia="ru-RU"/>
    </w:rPr>
  </w:style>
  <w:style w:type="paragraph" w:customStyle="1" w:styleId="xl73">
    <w:name w:val="xl73"/>
    <w:basedOn w:val="a"/>
    <w:rsid w:val="00806D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1"/>
      <w:szCs w:val="21"/>
      <w:lang w:eastAsia="ru-RU"/>
    </w:rPr>
  </w:style>
  <w:style w:type="paragraph" w:customStyle="1" w:styleId="xl74">
    <w:name w:val="xl74"/>
    <w:basedOn w:val="a"/>
    <w:rsid w:val="00806D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1"/>
      <w:szCs w:val="21"/>
      <w:lang w:eastAsia="ru-RU"/>
    </w:rPr>
  </w:style>
  <w:style w:type="paragraph" w:customStyle="1" w:styleId="xl75">
    <w:name w:val="xl75"/>
    <w:basedOn w:val="a"/>
    <w:rsid w:val="00806D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1"/>
      <w:szCs w:val="21"/>
      <w:lang w:eastAsia="ru-RU"/>
    </w:rPr>
  </w:style>
  <w:style w:type="paragraph" w:customStyle="1" w:styleId="xl76">
    <w:name w:val="xl76"/>
    <w:basedOn w:val="a"/>
    <w:rsid w:val="00806D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1"/>
      <w:szCs w:val="21"/>
      <w:lang w:eastAsia="ru-RU"/>
    </w:rPr>
  </w:style>
  <w:style w:type="paragraph" w:customStyle="1" w:styleId="xl77">
    <w:name w:val="xl77"/>
    <w:basedOn w:val="a"/>
    <w:rsid w:val="00806DC7"/>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8">
    <w:name w:val="xl78"/>
    <w:basedOn w:val="a"/>
    <w:rsid w:val="00806DC7"/>
    <w:pPr>
      <w:spacing w:before="100" w:beforeAutospacing="1" w:after="100" w:afterAutospacing="1" w:line="240" w:lineRule="auto"/>
    </w:pPr>
    <w:rPr>
      <w:rFonts w:ascii="Times New Roman" w:eastAsia="Times New Roman" w:hAnsi="Times New Roman" w:cs="Times New Roman"/>
      <w:color w:val="0000FF"/>
      <w:sz w:val="24"/>
      <w:szCs w:val="24"/>
      <w:lang w:eastAsia="ru-RU"/>
    </w:rPr>
  </w:style>
  <w:style w:type="paragraph" w:customStyle="1" w:styleId="xl79">
    <w:name w:val="xl79"/>
    <w:basedOn w:val="a"/>
    <w:rsid w:val="00806DC7"/>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80">
    <w:name w:val="xl80"/>
    <w:basedOn w:val="a"/>
    <w:rsid w:val="00806DC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1">
    <w:name w:val="xl81"/>
    <w:basedOn w:val="a"/>
    <w:rsid w:val="00806DC7"/>
    <w:pPr>
      <w:spacing w:before="100" w:beforeAutospacing="1" w:after="100" w:afterAutospacing="1" w:line="240" w:lineRule="auto"/>
    </w:pPr>
    <w:rPr>
      <w:rFonts w:ascii="Times New Roman" w:eastAsia="Times New Roman" w:hAnsi="Times New Roman" w:cs="Times New Roman"/>
      <w:sz w:val="21"/>
      <w:szCs w:val="21"/>
      <w:lang w:eastAsia="ru-RU"/>
    </w:rPr>
  </w:style>
  <w:style w:type="paragraph" w:customStyle="1" w:styleId="xl82">
    <w:name w:val="xl82"/>
    <w:basedOn w:val="a"/>
    <w:rsid w:val="00806DC7"/>
    <w:pPr>
      <w:pBdr>
        <w:bottom w:val="single" w:sz="4" w:space="0" w:color="auto"/>
      </w:pBdr>
      <w:spacing w:before="100" w:beforeAutospacing="1" w:after="100" w:afterAutospacing="1" w:line="240" w:lineRule="auto"/>
    </w:pPr>
    <w:rPr>
      <w:rFonts w:ascii="Times New Roman" w:eastAsia="Times New Roman" w:hAnsi="Times New Roman" w:cs="Times New Roman"/>
      <w:sz w:val="21"/>
      <w:szCs w:val="21"/>
      <w:lang w:eastAsia="ru-RU"/>
    </w:rPr>
  </w:style>
  <w:style w:type="paragraph" w:customStyle="1" w:styleId="xl83">
    <w:name w:val="xl83"/>
    <w:basedOn w:val="a"/>
    <w:rsid w:val="00806DC7"/>
    <w:pPr>
      <w:spacing w:before="100" w:beforeAutospacing="1" w:after="100" w:afterAutospacing="1" w:line="240" w:lineRule="auto"/>
    </w:pPr>
    <w:rPr>
      <w:rFonts w:ascii="Times New Roman" w:eastAsia="Times New Roman" w:hAnsi="Times New Roman" w:cs="Times New Roman"/>
      <w:sz w:val="21"/>
      <w:szCs w:val="21"/>
      <w:lang w:eastAsia="ru-RU"/>
    </w:rPr>
  </w:style>
  <w:style w:type="paragraph" w:customStyle="1" w:styleId="xl84">
    <w:name w:val="xl84"/>
    <w:basedOn w:val="a"/>
    <w:rsid w:val="00806DC7"/>
    <w:pPr>
      <w:spacing w:before="100" w:beforeAutospacing="1" w:after="100" w:afterAutospacing="1" w:line="240" w:lineRule="auto"/>
      <w:jc w:val="right"/>
    </w:pPr>
    <w:rPr>
      <w:rFonts w:ascii="Times New Roman" w:eastAsia="Times New Roman" w:hAnsi="Times New Roman" w:cs="Times New Roman"/>
      <w:sz w:val="21"/>
      <w:szCs w:val="21"/>
      <w:lang w:eastAsia="ru-RU"/>
    </w:rPr>
  </w:style>
  <w:style w:type="paragraph" w:customStyle="1" w:styleId="xl85">
    <w:name w:val="xl85"/>
    <w:basedOn w:val="a"/>
    <w:rsid w:val="00806DC7"/>
    <w:pP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86">
    <w:name w:val="xl86"/>
    <w:basedOn w:val="a"/>
    <w:rsid w:val="00806DC7"/>
    <w:pPr>
      <w:spacing w:before="100" w:beforeAutospacing="1" w:after="100" w:afterAutospacing="1" w:line="240" w:lineRule="auto"/>
      <w:textAlignment w:val="top"/>
    </w:pPr>
    <w:rPr>
      <w:rFonts w:ascii="Times New Roman" w:eastAsia="Times New Roman" w:hAnsi="Times New Roman" w:cs="Times New Roman"/>
      <w:sz w:val="28"/>
      <w:szCs w:val="28"/>
      <w:lang w:eastAsia="ru-RU"/>
    </w:rPr>
  </w:style>
  <w:style w:type="paragraph" w:customStyle="1" w:styleId="xl87">
    <w:name w:val="xl87"/>
    <w:basedOn w:val="a"/>
    <w:rsid w:val="00806DC7"/>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8">
    <w:name w:val="xl88"/>
    <w:basedOn w:val="a"/>
    <w:rsid w:val="00806DC7"/>
    <w:pPr>
      <w:spacing w:before="100" w:beforeAutospacing="1" w:after="100" w:afterAutospacing="1" w:line="240" w:lineRule="auto"/>
      <w:jc w:val="center"/>
    </w:pPr>
    <w:rPr>
      <w:rFonts w:ascii="Times New Roman" w:eastAsia="Times New Roman" w:hAnsi="Times New Roman" w:cs="Times New Roman"/>
      <w:b/>
      <w:bCs/>
      <w:sz w:val="28"/>
      <w:szCs w:val="28"/>
      <w:lang w:eastAsia="ru-RU"/>
    </w:rPr>
  </w:style>
  <w:style w:type="numbering" w:customStyle="1" w:styleId="2">
    <w:name w:val="Нет списка2"/>
    <w:next w:val="a2"/>
    <w:uiPriority w:val="99"/>
    <w:semiHidden/>
    <w:unhideWhenUsed/>
    <w:rsid w:val="00CA758F"/>
  </w:style>
  <w:style w:type="paragraph" w:customStyle="1" w:styleId="font5">
    <w:name w:val="font5"/>
    <w:basedOn w:val="a"/>
    <w:rsid w:val="00CA758F"/>
    <w:pPr>
      <w:spacing w:before="100" w:beforeAutospacing="1" w:after="100" w:afterAutospacing="1" w:line="240" w:lineRule="auto"/>
    </w:pPr>
    <w:rPr>
      <w:rFonts w:ascii="Times New Roman" w:eastAsia="Times New Roman" w:hAnsi="Times New Roman" w:cs="Times New Roman"/>
      <w:b/>
      <w:bCs/>
      <w:sz w:val="21"/>
      <w:szCs w:val="21"/>
      <w:lang w:eastAsia="ru-RU"/>
    </w:rPr>
  </w:style>
  <w:style w:type="paragraph" w:customStyle="1" w:styleId="font6">
    <w:name w:val="font6"/>
    <w:basedOn w:val="a"/>
    <w:rsid w:val="00CA758F"/>
    <w:pPr>
      <w:spacing w:before="100" w:beforeAutospacing="1" w:after="100" w:afterAutospacing="1" w:line="240" w:lineRule="auto"/>
    </w:pPr>
    <w:rPr>
      <w:rFonts w:ascii="Times New Roman" w:eastAsia="Times New Roman" w:hAnsi="Times New Roman" w:cs="Times New Roman"/>
      <w:sz w:val="21"/>
      <w:szCs w:val="21"/>
      <w:lang w:eastAsia="ru-RU"/>
    </w:rPr>
  </w:style>
  <w:style w:type="paragraph" w:customStyle="1" w:styleId="xl63">
    <w:name w:val="xl63"/>
    <w:basedOn w:val="a"/>
    <w:rsid w:val="00CA758F"/>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4">
    <w:name w:val="xl64"/>
    <w:basedOn w:val="a"/>
    <w:rsid w:val="00CA758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1"/>
      <w:szCs w:val="21"/>
      <w:lang w:eastAsia="ru-RU"/>
    </w:rPr>
  </w:style>
  <w:style w:type="paragraph" w:customStyle="1" w:styleId="xl89">
    <w:name w:val="xl89"/>
    <w:basedOn w:val="a"/>
    <w:rsid w:val="00CA758F"/>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1"/>
      <w:szCs w:val="21"/>
      <w:lang w:eastAsia="ru-RU"/>
    </w:rPr>
  </w:style>
  <w:style w:type="paragraph" w:customStyle="1" w:styleId="xl90">
    <w:name w:val="xl90"/>
    <w:basedOn w:val="a"/>
    <w:rsid w:val="00CA758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21"/>
      <w:szCs w:val="21"/>
      <w:lang w:eastAsia="ru-RU"/>
    </w:rPr>
  </w:style>
  <w:style w:type="paragraph" w:customStyle="1" w:styleId="xl91">
    <w:name w:val="xl91"/>
    <w:basedOn w:val="a"/>
    <w:rsid w:val="00CA758F"/>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1"/>
      <w:szCs w:val="21"/>
      <w:lang w:eastAsia="ru-RU"/>
    </w:rPr>
  </w:style>
  <w:style w:type="paragraph" w:customStyle="1" w:styleId="xl92">
    <w:name w:val="xl92"/>
    <w:basedOn w:val="a"/>
    <w:rsid w:val="00F545B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1"/>
      <w:szCs w:val="21"/>
      <w:lang w:eastAsia="ru-RU"/>
    </w:rPr>
  </w:style>
  <w:style w:type="paragraph" w:customStyle="1" w:styleId="xl93">
    <w:name w:val="xl93"/>
    <w:basedOn w:val="a"/>
    <w:rsid w:val="00F545B7"/>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1"/>
      <w:szCs w:val="21"/>
      <w:lang w:eastAsia="ru-RU"/>
    </w:rPr>
  </w:style>
  <w:style w:type="paragraph" w:customStyle="1" w:styleId="xl94">
    <w:name w:val="xl94"/>
    <w:basedOn w:val="a"/>
    <w:rsid w:val="00F545B7"/>
    <w:pPr>
      <w:spacing w:before="100" w:beforeAutospacing="1" w:after="100" w:afterAutospacing="1" w:line="240" w:lineRule="auto"/>
      <w:textAlignment w:val="center"/>
    </w:pPr>
    <w:rPr>
      <w:rFonts w:ascii="Times New Roman" w:eastAsia="Times New Roman" w:hAnsi="Times New Roman" w:cs="Times New Roman"/>
      <w:sz w:val="21"/>
      <w:szCs w:val="21"/>
      <w:lang w:eastAsia="ru-RU"/>
    </w:rPr>
  </w:style>
  <w:style w:type="paragraph" w:customStyle="1" w:styleId="xl95">
    <w:name w:val="xl95"/>
    <w:basedOn w:val="a"/>
    <w:rsid w:val="00F545B7"/>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1"/>
      <w:szCs w:val="21"/>
      <w:lang w:eastAsia="ru-RU"/>
    </w:rPr>
  </w:style>
  <w:style w:type="paragraph" w:customStyle="1" w:styleId="xl96">
    <w:name w:val="xl96"/>
    <w:basedOn w:val="a"/>
    <w:rsid w:val="00F545B7"/>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1"/>
      <w:szCs w:val="21"/>
      <w:lang w:eastAsia="ru-RU"/>
    </w:rPr>
  </w:style>
  <w:style w:type="numbering" w:customStyle="1" w:styleId="3">
    <w:name w:val="Нет списка3"/>
    <w:next w:val="a2"/>
    <w:uiPriority w:val="99"/>
    <w:semiHidden/>
    <w:rsid w:val="00B50824"/>
  </w:style>
  <w:style w:type="character" w:styleId="ab">
    <w:name w:val="page number"/>
    <w:basedOn w:val="a0"/>
    <w:rsid w:val="00B50824"/>
  </w:style>
  <w:style w:type="paragraph" w:styleId="ac">
    <w:name w:val="Balloon Text"/>
    <w:basedOn w:val="a"/>
    <w:link w:val="ad"/>
    <w:semiHidden/>
    <w:rsid w:val="00B50824"/>
    <w:pPr>
      <w:spacing w:after="0" w:line="240" w:lineRule="auto"/>
    </w:pPr>
    <w:rPr>
      <w:rFonts w:ascii="Tahoma" w:eastAsia="Times New Roman" w:hAnsi="Tahoma" w:cs="Tahoma"/>
      <w:sz w:val="16"/>
      <w:szCs w:val="16"/>
    </w:rPr>
  </w:style>
  <w:style w:type="character" w:customStyle="1" w:styleId="ad">
    <w:name w:val="Текст выноски Знак"/>
    <w:basedOn w:val="a0"/>
    <w:link w:val="ac"/>
    <w:semiHidden/>
    <w:rsid w:val="00B50824"/>
    <w:rPr>
      <w:rFonts w:ascii="Tahoma" w:eastAsia="Times New Roman" w:hAnsi="Tahoma" w:cs="Tahoma"/>
      <w:sz w:val="16"/>
      <w:szCs w:val="16"/>
    </w:rPr>
  </w:style>
  <w:style w:type="paragraph" w:customStyle="1" w:styleId="xl97">
    <w:name w:val="xl97"/>
    <w:basedOn w:val="a"/>
    <w:rsid w:val="00B935EA"/>
    <w:pPr>
      <w:spacing w:before="100" w:beforeAutospacing="1" w:after="100" w:afterAutospacing="1" w:line="240" w:lineRule="auto"/>
      <w:textAlignment w:val="center"/>
    </w:pPr>
    <w:rPr>
      <w:rFonts w:ascii="Times New Roman" w:eastAsia="Times New Roman" w:hAnsi="Times New Roman" w:cs="Times New Roman"/>
      <w:sz w:val="21"/>
      <w:szCs w:val="21"/>
      <w:lang w:eastAsia="ru-RU"/>
    </w:rPr>
  </w:style>
  <w:style w:type="paragraph" w:customStyle="1" w:styleId="xl98">
    <w:name w:val="xl98"/>
    <w:basedOn w:val="a"/>
    <w:rsid w:val="00B935EA"/>
    <w:pPr>
      <w:spacing w:before="100" w:beforeAutospacing="1" w:after="100" w:afterAutospacing="1" w:line="240" w:lineRule="auto"/>
      <w:textAlignment w:val="center"/>
    </w:pPr>
    <w:rPr>
      <w:rFonts w:ascii="Times New Roman" w:eastAsia="Times New Roman" w:hAnsi="Times New Roman" w:cs="Times New Roman"/>
      <w:sz w:val="21"/>
      <w:szCs w:val="21"/>
      <w:lang w:eastAsia="ru-RU"/>
    </w:rPr>
  </w:style>
  <w:style w:type="paragraph" w:customStyle="1" w:styleId="xl99">
    <w:name w:val="xl99"/>
    <w:basedOn w:val="a"/>
    <w:rsid w:val="00B935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0">
    <w:name w:val="xl100"/>
    <w:basedOn w:val="a"/>
    <w:rsid w:val="00B935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1"/>
      <w:szCs w:val="21"/>
      <w:lang w:eastAsia="ru-RU"/>
    </w:rPr>
  </w:style>
  <w:style w:type="paragraph" w:customStyle="1" w:styleId="xl101">
    <w:name w:val="xl101"/>
    <w:basedOn w:val="a"/>
    <w:rsid w:val="00B935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1"/>
      <w:szCs w:val="21"/>
      <w:lang w:eastAsia="ru-RU"/>
    </w:rPr>
  </w:style>
  <w:style w:type="paragraph" w:customStyle="1" w:styleId="xl102">
    <w:name w:val="xl102"/>
    <w:basedOn w:val="a"/>
    <w:rsid w:val="00B935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1"/>
      <w:szCs w:val="21"/>
      <w:lang w:eastAsia="ru-RU"/>
    </w:rPr>
  </w:style>
  <w:style w:type="paragraph" w:customStyle="1" w:styleId="xl103">
    <w:name w:val="xl103"/>
    <w:basedOn w:val="a"/>
    <w:rsid w:val="00B935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1"/>
      <w:szCs w:val="21"/>
      <w:lang w:eastAsia="ru-RU"/>
    </w:rPr>
  </w:style>
  <w:style w:type="paragraph" w:customStyle="1" w:styleId="xl104">
    <w:name w:val="xl104"/>
    <w:basedOn w:val="a"/>
    <w:rsid w:val="00B935EA"/>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1"/>
      <w:szCs w:val="21"/>
      <w:lang w:eastAsia="ru-RU"/>
    </w:rPr>
  </w:style>
  <w:style w:type="paragraph" w:customStyle="1" w:styleId="xl105">
    <w:name w:val="xl105"/>
    <w:basedOn w:val="a"/>
    <w:rsid w:val="00B935EA"/>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1"/>
      <w:szCs w:val="21"/>
      <w:lang w:eastAsia="ru-RU"/>
    </w:rPr>
  </w:style>
  <w:style w:type="paragraph" w:customStyle="1" w:styleId="xl106">
    <w:name w:val="xl106"/>
    <w:basedOn w:val="a"/>
    <w:rsid w:val="00B935EA"/>
    <w:pPr>
      <w:pBdr>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center"/>
    </w:pPr>
    <w:rPr>
      <w:rFonts w:ascii="Times New Roman" w:eastAsia="Times New Roman" w:hAnsi="Times New Roman" w:cs="Times New Roman"/>
      <w:b/>
      <w:bCs/>
      <w:sz w:val="21"/>
      <w:szCs w:val="21"/>
      <w:lang w:eastAsia="ru-RU"/>
    </w:rPr>
  </w:style>
  <w:style w:type="paragraph" w:customStyle="1" w:styleId="xl107">
    <w:name w:val="xl107"/>
    <w:basedOn w:val="a"/>
    <w:rsid w:val="00B935EA"/>
    <w:pPr>
      <w:pBdr>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center"/>
    </w:pPr>
    <w:rPr>
      <w:rFonts w:ascii="Times New Roman" w:eastAsia="Times New Roman" w:hAnsi="Times New Roman" w:cs="Times New Roman"/>
      <w:sz w:val="21"/>
      <w:szCs w:val="21"/>
      <w:lang w:eastAsia="ru-RU"/>
    </w:rPr>
  </w:style>
  <w:style w:type="paragraph" w:customStyle="1" w:styleId="xl108">
    <w:name w:val="xl108"/>
    <w:basedOn w:val="a"/>
    <w:rsid w:val="00B935E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center"/>
    </w:pPr>
    <w:rPr>
      <w:rFonts w:ascii="Times New Roman" w:eastAsia="Times New Roman" w:hAnsi="Times New Roman" w:cs="Times New Roman"/>
      <w:sz w:val="21"/>
      <w:szCs w:val="21"/>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54B2C"/>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styleId="a4">
    <w:name w:val="header"/>
    <w:basedOn w:val="a"/>
    <w:link w:val="a5"/>
    <w:unhideWhenUsed/>
    <w:rsid w:val="0069281B"/>
    <w:pPr>
      <w:tabs>
        <w:tab w:val="center" w:pos="4677"/>
        <w:tab w:val="right" w:pos="9355"/>
      </w:tabs>
      <w:spacing w:after="0" w:line="240" w:lineRule="auto"/>
    </w:pPr>
  </w:style>
  <w:style w:type="character" w:customStyle="1" w:styleId="a5">
    <w:name w:val="Верхний колонтитул Знак"/>
    <w:basedOn w:val="a0"/>
    <w:link w:val="a4"/>
    <w:rsid w:val="0069281B"/>
  </w:style>
  <w:style w:type="paragraph" w:styleId="a6">
    <w:name w:val="footer"/>
    <w:basedOn w:val="a"/>
    <w:link w:val="a7"/>
    <w:unhideWhenUsed/>
    <w:rsid w:val="0069281B"/>
    <w:pPr>
      <w:tabs>
        <w:tab w:val="center" w:pos="4677"/>
        <w:tab w:val="right" w:pos="9355"/>
      </w:tabs>
      <w:spacing w:after="0" w:line="240" w:lineRule="auto"/>
    </w:pPr>
  </w:style>
  <w:style w:type="character" w:customStyle="1" w:styleId="a7">
    <w:name w:val="Нижний колонтитул Знак"/>
    <w:basedOn w:val="a0"/>
    <w:link w:val="a6"/>
    <w:rsid w:val="0069281B"/>
  </w:style>
  <w:style w:type="table" w:styleId="a8">
    <w:name w:val="Table Grid"/>
    <w:basedOn w:val="a1"/>
    <w:uiPriority w:val="59"/>
    <w:rsid w:val="006928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Нет списка1"/>
    <w:next w:val="a2"/>
    <w:uiPriority w:val="99"/>
    <w:semiHidden/>
    <w:unhideWhenUsed/>
    <w:rsid w:val="00806DC7"/>
  </w:style>
  <w:style w:type="character" w:styleId="a9">
    <w:name w:val="Hyperlink"/>
    <w:basedOn w:val="a0"/>
    <w:uiPriority w:val="99"/>
    <w:unhideWhenUsed/>
    <w:rsid w:val="00806DC7"/>
    <w:rPr>
      <w:color w:val="0000FF"/>
      <w:u w:val="single"/>
    </w:rPr>
  </w:style>
  <w:style w:type="character" w:styleId="aa">
    <w:name w:val="FollowedHyperlink"/>
    <w:basedOn w:val="a0"/>
    <w:uiPriority w:val="99"/>
    <w:unhideWhenUsed/>
    <w:rsid w:val="00806DC7"/>
    <w:rPr>
      <w:color w:val="800080"/>
      <w:u w:val="single"/>
    </w:rPr>
  </w:style>
  <w:style w:type="paragraph" w:customStyle="1" w:styleId="xl65">
    <w:name w:val="xl65"/>
    <w:basedOn w:val="a"/>
    <w:rsid w:val="00806DC7"/>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6">
    <w:name w:val="xl66"/>
    <w:basedOn w:val="a"/>
    <w:rsid w:val="00806DC7"/>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67">
    <w:name w:val="xl67"/>
    <w:basedOn w:val="a"/>
    <w:rsid w:val="00806D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1"/>
      <w:szCs w:val="21"/>
      <w:lang w:eastAsia="ru-RU"/>
    </w:rPr>
  </w:style>
  <w:style w:type="paragraph" w:customStyle="1" w:styleId="xl68">
    <w:name w:val="xl68"/>
    <w:basedOn w:val="a"/>
    <w:rsid w:val="00806D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1"/>
      <w:szCs w:val="21"/>
      <w:lang w:eastAsia="ru-RU"/>
    </w:rPr>
  </w:style>
  <w:style w:type="paragraph" w:customStyle="1" w:styleId="xl69">
    <w:name w:val="xl69"/>
    <w:basedOn w:val="a"/>
    <w:rsid w:val="00806D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1"/>
      <w:szCs w:val="21"/>
      <w:lang w:eastAsia="ru-RU"/>
    </w:rPr>
  </w:style>
  <w:style w:type="paragraph" w:customStyle="1" w:styleId="xl70">
    <w:name w:val="xl70"/>
    <w:basedOn w:val="a"/>
    <w:rsid w:val="00806D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1"/>
      <w:szCs w:val="21"/>
      <w:lang w:eastAsia="ru-RU"/>
    </w:rPr>
  </w:style>
  <w:style w:type="paragraph" w:customStyle="1" w:styleId="xl71">
    <w:name w:val="xl71"/>
    <w:basedOn w:val="a"/>
    <w:rsid w:val="00806D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1"/>
      <w:szCs w:val="21"/>
      <w:lang w:eastAsia="ru-RU"/>
    </w:rPr>
  </w:style>
  <w:style w:type="paragraph" w:customStyle="1" w:styleId="xl72">
    <w:name w:val="xl72"/>
    <w:basedOn w:val="a"/>
    <w:rsid w:val="00806D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1"/>
      <w:szCs w:val="21"/>
      <w:lang w:eastAsia="ru-RU"/>
    </w:rPr>
  </w:style>
  <w:style w:type="paragraph" w:customStyle="1" w:styleId="xl73">
    <w:name w:val="xl73"/>
    <w:basedOn w:val="a"/>
    <w:rsid w:val="00806D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1"/>
      <w:szCs w:val="21"/>
      <w:lang w:eastAsia="ru-RU"/>
    </w:rPr>
  </w:style>
  <w:style w:type="paragraph" w:customStyle="1" w:styleId="xl74">
    <w:name w:val="xl74"/>
    <w:basedOn w:val="a"/>
    <w:rsid w:val="00806D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1"/>
      <w:szCs w:val="21"/>
      <w:lang w:eastAsia="ru-RU"/>
    </w:rPr>
  </w:style>
  <w:style w:type="paragraph" w:customStyle="1" w:styleId="xl75">
    <w:name w:val="xl75"/>
    <w:basedOn w:val="a"/>
    <w:rsid w:val="00806D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1"/>
      <w:szCs w:val="21"/>
      <w:lang w:eastAsia="ru-RU"/>
    </w:rPr>
  </w:style>
  <w:style w:type="paragraph" w:customStyle="1" w:styleId="xl76">
    <w:name w:val="xl76"/>
    <w:basedOn w:val="a"/>
    <w:rsid w:val="00806D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1"/>
      <w:szCs w:val="21"/>
      <w:lang w:eastAsia="ru-RU"/>
    </w:rPr>
  </w:style>
  <w:style w:type="paragraph" w:customStyle="1" w:styleId="xl77">
    <w:name w:val="xl77"/>
    <w:basedOn w:val="a"/>
    <w:rsid w:val="00806DC7"/>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8">
    <w:name w:val="xl78"/>
    <w:basedOn w:val="a"/>
    <w:rsid w:val="00806DC7"/>
    <w:pPr>
      <w:spacing w:before="100" w:beforeAutospacing="1" w:after="100" w:afterAutospacing="1" w:line="240" w:lineRule="auto"/>
    </w:pPr>
    <w:rPr>
      <w:rFonts w:ascii="Times New Roman" w:eastAsia="Times New Roman" w:hAnsi="Times New Roman" w:cs="Times New Roman"/>
      <w:color w:val="0000FF"/>
      <w:sz w:val="24"/>
      <w:szCs w:val="24"/>
      <w:lang w:eastAsia="ru-RU"/>
    </w:rPr>
  </w:style>
  <w:style w:type="paragraph" w:customStyle="1" w:styleId="xl79">
    <w:name w:val="xl79"/>
    <w:basedOn w:val="a"/>
    <w:rsid w:val="00806DC7"/>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80">
    <w:name w:val="xl80"/>
    <w:basedOn w:val="a"/>
    <w:rsid w:val="00806DC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1">
    <w:name w:val="xl81"/>
    <w:basedOn w:val="a"/>
    <w:rsid w:val="00806DC7"/>
    <w:pPr>
      <w:spacing w:before="100" w:beforeAutospacing="1" w:after="100" w:afterAutospacing="1" w:line="240" w:lineRule="auto"/>
    </w:pPr>
    <w:rPr>
      <w:rFonts w:ascii="Times New Roman" w:eastAsia="Times New Roman" w:hAnsi="Times New Roman" w:cs="Times New Roman"/>
      <w:sz w:val="21"/>
      <w:szCs w:val="21"/>
      <w:lang w:eastAsia="ru-RU"/>
    </w:rPr>
  </w:style>
  <w:style w:type="paragraph" w:customStyle="1" w:styleId="xl82">
    <w:name w:val="xl82"/>
    <w:basedOn w:val="a"/>
    <w:rsid w:val="00806DC7"/>
    <w:pPr>
      <w:pBdr>
        <w:bottom w:val="single" w:sz="4" w:space="0" w:color="auto"/>
      </w:pBdr>
      <w:spacing w:before="100" w:beforeAutospacing="1" w:after="100" w:afterAutospacing="1" w:line="240" w:lineRule="auto"/>
    </w:pPr>
    <w:rPr>
      <w:rFonts w:ascii="Times New Roman" w:eastAsia="Times New Roman" w:hAnsi="Times New Roman" w:cs="Times New Roman"/>
      <w:sz w:val="21"/>
      <w:szCs w:val="21"/>
      <w:lang w:eastAsia="ru-RU"/>
    </w:rPr>
  </w:style>
  <w:style w:type="paragraph" w:customStyle="1" w:styleId="xl83">
    <w:name w:val="xl83"/>
    <w:basedOn w:val="a"/>
    <w:rsid w:val="00806DC7"/>
    <w:pPr>
      <w:spacing w:before="100" w:beforeAutospacing="1" w:after="100" w:afterAutospacing="1" w:line="240" w:lineRule="auto"/>
    </w:pPr>
    <w:rPr>
      <w:rFonts w:ascii="Times New Roman" w:eastAsia="Times New Roman" w:hAnsi="Times New Roman" w:cs="Times New Roman"/>
      <w:sz w:val="21"/>
      <w:szCs w:val="21"/>
      <w:lang w:eastAsia="ru-RU"/>
    </w:rPr>
  </w:style>
  <w:style w:type="paragraph" w:customStyle="1" w:styleId="xl84">
    <w:name w:val="xl84"/>
    <w:basedOn w:val="a"/>
    <w:rsid w:val="00806DC7"/>
    <w:pPr>
      <w:spacing w:before="100" w:beforeAutospacing="1" w:after="100" w:afterAutospacing="1" w:line="240" w:lineRule="auto"/>
      <w:jc w:val="right"/>
    </w:pPr>
    <w:rPr>
      <w:rFonts w:ascii="Times New Roman" w:eastAsia="Times New Roman" w:hAnsi="Times New Roman" w:cs="Times New Roman"/>
      <w:sz w:val="21"/>
      <w:szCs w:val="21"/>
      <w:lang w:eastAsia="ru-RU"/>
    </w:rPr>
  </w:style>
  <w:style w:type="paragraph" w:customStyle="1" w:styleId="xl85">
    <w:name w:val="xl85"/>
    <w:basedOn w:val="a"/>
    <w:rsid w:val="00806DC7"/>
    <w:pP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86">
    <w:name w:val="xl86"/>
    <w:basedOn w:val="a"/>
    <w:rsid w:val="00806DC7"/>
    <w:pPr>
      <w:spacing w:before="100" w:beforeAutospacing="1" w:after="100" w:afterAutospacing="1" w:line="240" w:lineRule="auto"/>
      <w:textAlignment w:val="top"/>
    </w:pPr>
    <w:rPr>
      <w:rFonts w:ascii="Times New Roman" w:eastAsia="Times New Roman" w:hAnsi="Times New Roman" w:cs="Times New Roman"/>
      <w:sz w:val="28"/>
      <w:szCs w:val="28"/>
      <w:lang w:eastAsia="ru-RU"/>
    </w:rPr>
  </w:style>
  <w:style w:type="paragraph" w:customStyle="1" w:styleId="xl87">
    <w:name w:val="xl87"/>
    <w:basedOn w:val="a"/>
    <w:rsid w:val="00806DC7"/>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8">
    <w:name w:val="xl88"/>
    <w:basedOn w:val="a"/>
    <w:rsid w:val="00806DC7"/>
    <w:pPr>
      <w:spacing w:before="100" w:beforeAutospacing="1" w:after="100" w:afterAutospacing="1" w:line="240" w:lineRule="auto"/>
      <w:jc w:val="center"/>
    </w:pPr>
    <w:rPr>
      <w:rFonts w:ascii="Times New Roman" w:eastAsia="Times New Roman" w:hAnsi="Times New Roman" w:cs="Times New Roman"/>
      <w:b/>
      <w:bCs/>
      <w:sz w:val="28"/>
      <w:szCs w:val="28"/>
      <w:lang w:eastAsia="ru-RU"/>
    </w:rPr>
  </w:style>
  <w:style w:type="numbering" w:customStyle="1" w:styleId="2">
    <w:name w:val="Нет списка2"/>
    <w:next w:val="a2"/>
    <w:uiPriority w:val="99"/>
    <w:semiHidden/>
    <w:unhideWhenUsed/>
    <w:rsid w:val="00CA758F"/>
  </w:style>
  <w:style w:type="paragraph" w:customStyle="1" w:styleId="font5">
    <w:name w:val="font5"/>
    <w:basedOn w:val="a"/>
    <w:rsid w:val="00CA758F"/>
    <w:pPr>
      <w:spacing w:before="100" w:beforeAutospacing="1" w:after="100" w:afterAutospacing="1" w:line="240" w:lineRule="auto"/>
    </w:pPr>
    <w:rPr>
      <w:rFonts w:ascii="Times New Roman" w:eastAsia="Times New Roman" w:hAnsi="Times New Roman" w:cs="Times New Roman"/>
      <w:b/>
      <w:bCs/>
      <w:sz w:val="21"/>
      <w:szCs w:val="21"/>
      <w:lang w:eastAsia="ru-RU"/>
    </w:rPr>
  </w:style>
  <w:style w:type="paragraph" w:customStyle="1" w:styleId="font6">
    <w:name w:val="font6"/>
    <w:basedOn w:val="a"/>
    <w:rsid w:val="00CA758F"/>
    <w:pPr>
      <w:spacing w:before="100" w:beforeAutospacing="1" w:after="100" w:afterAutospacing="1" w:line="240" w:lineRule="auto"/>
    </w:pPr>
    <w:rPr>
      <w:rFonts w:ascii="Times New Roman" w:eastAsia="Times New Roman" w:hAnsi="Times New Roman" w:cs="Times New Roman"/>
      <w:sz w:val="21"/>
      <w:szCs w:val="21"/>
      <w:lang w:eastAsia="ru-RU"/>
    </w:rPr>
  </w:style>
  <w:style w:type="paragraph" w:customStyle="1" w:styleId="xl63">
    <w:name w:val="xl63"/>
    <w:basedOn w:val="a"/>
    <w:rsid w:val="00CA758F"/>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4">
    <w:name w:val="xl64"/>
    <w:basedOn w:val="a"/>
    <w:rsid w:val="00CA758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1"/>
      <w:szCs w:val="21"/>
      <w:lang w:eastAsia="ru-RU"/>
    </w:rPr>
  </w:style>
  <w:style w:type="paragraph" w:customStyle="1" w:styleId="xl89">
    <w:name w:val="xl89"/>
    <w:basedOn w:val="a"/>
    <w:rsid w:val="00CA758F"/>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1"/>
      <w:szCs w:val="21"/>
      <w:lang w:eastAsia="ru-RU"/>
    </w:rPr>
  </w:style>
  <w:style w:type="paragraph" w:customStyle="1" w:styleId="xl90">
    <w:name w:val="xl90"/>
    <w:basedOn w:val="a"/>
    <w:rsid w:val="00CA758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21"/>
      <w:szCs w:val="21"/>
      <w:lang w:eastAsia="ru-RU"/>
    </w:rPr>
  </w:style>
  <w:style w:type="paragraph" w:customStyle="1" w:styleId="xl91">
    <w:name w:val="xl91"/>
    <w:basedOn w:val="a"/>
    <w:rsid w:val="00CA758F"/>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1"/>
      <w:szCs w:val="21"/>
      <w:lang w:eastAsia="ru-RU"/>
    </w:rPr>
  </w:style>
  <w:style w:type="paragraph" w:customStyle="1" w:styleId="xl92">
    <w:name w:val="xl92"/>
    <w:basedOn w:val="a"/>
    <w:rsid w:val="00F545B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1"/>
      <w:szCs w:val="21"/>
      <w:lang w:eastAsia="ru-RU"/>
    </w:rPr>
  </w:style>
  <w:style w:type="paragraph" w:customStyle="1" w:styleId="xl93">
    <w:name w:val="xl93"/>
    <w:basedOn w:val="a"/>
    <w:rsid w:val="00F545B7"/>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1"/>
      <w:szCs w:val="21"/>
      <w:lang w:eastAsia="ru-RU"/>
    </w:rPr>
  </w:style>
  <w:style w:type="paragraph" w:customStyle="1" w:styleId="xl94">
    <w:name w:val="xl94"/>
    <w:basedOn w:val="a"/>
    <w:rsid w:val="00F545B7"/>
    <w:pPr>
      <w:spacing w:before="100" w:beforeAutospacing="1" w:after="100" w:afterAutospacing="1" w:line="240" w:lineRule="auto"/>
      <w:textAlignment w:val="center"/>
    </w:pPr>
    <w:rPr>
      <w:rFonts w:ascii="Times New Roman" w:eastAsia="Times New Roman" w:hAnsi="Times New Roman" w:cs="Times New Roman"/>
      <w:sz w:val="21"/>
      <w:szCs w:val="21"/>
      <w:lang w:eastAsia="ru-RU"/>
    </w:rPr>
  </w:style>
  <w:style w:type="paragraph" w:customStyle="1" w:styleId="xl95">
    <w:name w:val="xl95"/>
    <w:basedOn w:val="a"/>
    <w:rsid w:val="00F545B7"/>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1"/>
      <w:szCs w:val="21"/>
      <w:lang w:eastAsia="ru-RU"/>
    </w:rPr>
  </w:style>
  <w:style w:type="paragraph" w:customStyle="1" w:styleId="xl96">
    <w:name w:val="xl96"/>
    <w:basedOn w:val="a"/>
    <w:rsid w:val="00F545B7"/>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1"/>
      <w:szCs w:val="21"/>
      <w:lang w:eastAsia="ru-RU"/>
    </w:rPr>
  </w:style>
  <w:style w:type="numbering" w:customStyle="1" w:styleId="3">
    <w:name w:val="Нет списка3"/>
    <w:next w:val="a2"/>
    <w:uiPriority w:val="99"/>
    <w:semiHidden/>
    <w:rsid w:val="00B50824"/>
  </w:style>
  <w:style w:type="character" w:styleId="ab">
    <w:name w:val="page number"/>
    <w:basedOn w:val="a0"/>
    <w:rsid w:val="00B50824"/>
  </w:style>
  <w:style w:type="paragraph" w:styleId="ac">
    <w:name w:val="Balloon Text"/>
    <w:basedOn w:val="a"/>
    <w:link w:val="ad"/>
    <w:semiHidden/>
    <w:rsid w:val="00B50824"/>
    <w:pPr>
      <w:spacing w:after="0" w:line="240" w:lineRule="auto"/>
    </w:pPr>
    <w:rPr>
      <w:rFonts w:ascii="Tahoma" w:eastAsia="Times New Roman" w:hAnsi="Tahoma" w:cs="Tahoma"/>
      <w:sz w:val="16"/>
      <w:szCs w:val="16"/>
    </w:rPr>
  </w:style>
  <w:style w:type="character" w:customStyle="1" w:styleId="ad">
    <w:name w:val="Текст выноски Знак"/>
    <w:basedOn w:val="a0"/>
    <w:link w:val="ac"/>
    <w:semiHidden/>
    <w:rsid w:val="00B50824"/>
    <w:rPr>
      <w:rFonts w:ascii="Tahoma" w:eastAsia="Times New Roman" w:hAnsi="Tahoma" w:cs="Tahoma"/>
      <w:sz w:val="16"/>
      <w:szCs w:val="16"/>
    </w:rPr>
  </w:style>
  <w:style w:type="paragraph" w:customStyle="1" w:styleId="xl97">
    <w:name w:val="xl97"/>
    <w:basedOn w:val="a"/>
    <w:rsid w:val="00B935EA"/>
    <w:pPr>
      <w:spacing w:before="100" w:beforeAutospacing="1" w:after="100" w:afterAutospacing="1" w:line="240" w:lineRule="auto"/>
      <w:textAlignment w:val="center"/>
    </w:pPr>
    <w:rPr>
      <w:rFonts w:ascii="Times New Roman" w:eastAsia="Times New Roman" w:hAnsi="Times New Roman" w:cs="Times New Roman"/>
      <w:sz w:val="21"/>
      <w:szCs w:val="21"/>
      <w:lang w:eastAsia="ru-RU"/>
    </w:rPr>
  </w:style>
  <w:style w:type="paragraph" w:customStyle="1" w:styleId="xl98">
    <w:name w:val="xl98"/>
    <w:basedOn w:val="a"/>
    <w:rsid w:val="00B935EA"/>
    <w:pPr>
      <w:spacing w:before="100" w:beforeAutospacing="1" w:after="100" w:afterAutospacing="1" w:line="240" w:lineRule="auto"/>
      <w:textAlignment w:val="center"/>
    </w:pPr>
    <w:rPr>
      <w:rFonts w:ascii="Times New Roman" w:eastAsia="Times New Roman" w:hAnsi="Times New Roman" w:cs="Times New Roman"/>
      <w:sz w:val="21"/>
      <w:szCs w:val="21"/>
      <w:lang w:eastAsia="ru-RU"/>
    </w:rPr>
  </w:style>
  <w:style w:type="paragraph" w:customStyle="1" w:styleId="xl99">
    <w:name w:val="xl99"/>
    <w:basedOn w:val="a"/>
    <w:rsid w:val="00B935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0">
    <w:name w:val="xl100"/>
    <w:basedOn w:val="a"/>
    <w:rsid w:val="00B935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1"/>
      <w:szCs w:val="21"/>
      <w:lang w:eastAsia="ru-RU"/>
    </w:rPr>
  </w:style>
  <w:style w:type="paragraph" w:customStyle="1" w:styleId="xl101">
    <w:name w:val="xl101"/>
    <w:basedOn w:val="a"/>
    <w:rsid w:val="00B935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1"/>
      <w:szCs w:val="21"/>
      <w:lang w:eastAsia="ru-RU"/>
    </w:rPr>
  </w:style>
  <w:style w:type="paragraph" w:customStyle="1" w:styleId="xl102">
    <w:name w:val="xl102"/>
    <w:basedOn w:val="a"/>
    <w:rsid w:val="00B935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1"/>
      <w:szCs w:val="21"/>
      <w:lang w:eastAsia="ru-RU"/>
    </w:rPr>
  </w:style>
  <w:style w:type="paragraph" w:customStyle="1" w:styleId="xl103">
    <w:name w:val="xl103"/>
    <w:basedOn w:val="a"/>
    <w:rsid w:val="00B935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1"/>
      <w:szCs w:val="21"/>
      <w:lang w:eastAsia="ru-RU"/>
    </w:rPr>
  </w:style>
  <w:style w:type="paragraph" w:customStyle="1" w:styleId="xl104">
    <w:name w:val="xl104"/>
    <w:basedOn w:val="a"/>
    <w:rsid w:val="00B935EA"/>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1"/>
      <w:szCs w:val="21"/>
      <w:lang w:eastAsia="ru-RU"/>
    </w:rPr>
  </w:style>
  <w:style w:type="paragraph" w:customStyle="1" w:styleId="xl105">
    <w:name w:val="xl105"/>
    <w:basedOn w:val="a"/>
    <w:rsid w:val="00B935EA"/>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1"/>
      <w:szCs w:val="21"/>
      <w:lang w:eastAsia="ru-RU"/>
    </w:rPr>
  </w:style>
  <w:style w:type="paragraph" w:customStyle="1" w:styleId="xl106">
    <w:name w:val="xl106"/>
    <w:basedOn w:val="a"/>
    <w:rsid w:val="00B935EA"/>
    <w:pPr>
      <w:pBdr>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center"/>
    </w:pPr>
    <w:rPr>
      <w:rFonts w:ascii="Times New Roman" w:eastAsia="Times New Roman" w:hAnsi="Times New Roman" w:cs="Times New Roman"/>
      <w:b/>
      <w:bCs/>
      <w:sz w:val="21"/>
      <w:szCs w:val="21"/>
      <w:lang w:eastAsia="ru-RU"/>
    </w:rPr>
  </w:style>
  <w:style w:type="paragraph" w:customStyle="1" w:styleId="xl107">
    <w:name w:val="xl107"/>
    <w:basedOn w:val="a"/>
    <w:rsid w:val="00B935EA"/>
    <w:pPr>
      <w:pBdr>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center"/>
    </w:pPr>
    <w:rPr>
      <w:rFonts w:ascii="Times New Roman" w:eastAsia="Times New Roman" w:hAnsi="Times New Roman" w:cs="Times New Roman"/>
      <w:sz w:val="21"/>
      <w:szCs w:val="21"/>
      <w:lang w:eastAsia="ru-RU"/>
    </w:rPr>
  </w:style>
  <w:style w:type="paragraph" w:customStyle="1" w:styleId="xl108">
    <w:name w:val="xl108"/>
    <w:basedOn w:val="a"/>
    <w:rsid w:val="00B935E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center"/>
    </w:pPr>
    <w:rPr>
      <w:rFonts w:ascii="Times New Roman" w:eastAsia="Times New Roman" w:hAnsi="Times New Roman" w:cs="Times New Roman"/>
      <w:sz w:val="21"/>
      <w:szCs w:val="21"/>
      <w:lang w:eastAsia="ru-RU"/>
    </w:rPr>
  </w:style>
</w:styles>
</file>

<file path=word/webSettings.xml><?xml version="1.0" encoding="utf-8"?>
<w:webSettings xmlns:r="http://schemas.openxmlformats.org/officeDocument/2006/relationships" xmlns:w="http://schemas.openxmlformats.org/wordprocessingml/2006/main">
  <w:divs>
    <w:div w:id="105931326">
      <w:bodyDiv w:val="1"/>
      <w:marLeft w:val="0"/>
      <w:marRight w:val="0"/>
      <w:marTop w:val="0"/>
      <w:marBottom w:val="0"/>
      <w:divBdr>
        <w:top w:val="none" w:sz="0" w:space="0" w:color="auto"/>
        <w:left w:val="none" w:sz="0" w:space="0" w:color="auto"/>
        <w:bottom w:val="none" w:sz="0" w:space="0" w:color="auto"/>
        <w:right w:val="none" w:sz="0" w:space="0" w:color="auto"/>
      </w:divBdr>
    </w:div>
    <w:div w:id="218783555">
      <w:bodyDiv w:val="1"/>
      <w:marLeft w:val="0"/>
      <w:marRight w:val="0"/>
      <w:marTop w:val="0"/>
      <w:marBottom w:val="0"/>
      <w:divBdr>
        <w:top w:val="none" w:sz="0" w:space="0" w:color="auto"/>
        <w:left w:val="none" w:sz="0" w:space="0" w:color="auto"/>
        <w:bottom w:val="none" w:sz="0" w:space="0" w:color="auto"/>
        <w:right w:val="none" w:sz="0" w:space="0" w:color="auto"/>
      </w:divBdr>
    </w:div>
    <w:div w:id="244148947">
      <w:bodyDiv w:val="1"/>
      <w:marLeft w:val="0"/>
      <w:marRight w:val="0"/>
      <w:marTop w:val="0"/>
      <w:marBottom w:val="0"/>
      <w:divBdr>
        <w:top w:val="none" w:sz="0" w:space="0" w:color="auto"/>
        <w:left w:val="none" w:sz="0" w:space="0" w:color="auto"/>
        <w:bottom w:val="none" w:sz="0" w:space="0" w:color="auto"/>
        <w:right w:val="none" w:sz="0" w:space="0" w:color="auto"/>
      </w:divBdr>
    </w:div>
    <w:div w:id="255678783">
      <w:bodyDiv w:val="1"/>
      <w:marLeft w:val="0"/>
      <w:marRight w:val="0"/>
      <w:marTop w:val="0"/>
      <w:marBottom w:val="0"/>
      <w:divBdr>
        <w:top w:val="none" w:sz="0" w:space="0" w:color="auto"/>
        <w:left w:val="none" w:sz="0" w:space="0" w:color="auto"/>
        <w:bottom w:val="none" w:sz="0" w:space="0" w:color="auto"/>
        <w:right w:val="none" w:sz="0" w:space="0" w:color="auto"/>
      </w:divBdr>
    </w:div>
    <w:div w:id="339506931">
      <w:bodyDiv w:val="1"/>
      <w:marLeft w:val="0"/>
      <w:marRight w:val="0"/>
      <w:marTop w:val="0"/>
      <w:marBottom w:val="0"/>
      <w:divBdr>
        <w:top w:val="none" w:sz="0" w:space="0" w:color="auto"/>
        <w:left w:val="none" w:sz="0" w:space="0" w:color="auto"/>
        <w:bottom w:val="none" w:sz="0" w:space="0" w:color="auto"/>
        <w:right w:val="none" w:sz="0" w:space="0" w:color="auto"/>
      </w:divBdr>
    </w:div>
    <w:div w:id="367220160">
      <w:bodyDiv w:val="1"/>
      <w:marLeft w:val="0"/>
      <w:marRight w:val="0"/>
      <w:marTop w:val="0"/>
      <w:marBottom w:val="0"/>
      <w:divBdr>
        <w:top w:val="none" w:sz="0" w:space="0" w:color="auto"/>
        <w:left w:val="none" w:sz="0" w:space="0" w:color="auto"/>
        <w:bottom w:val="none" w:sz="0" w:space="0" w:color="auto"/>
        <w:right w:val="none" w:sz="0" w:space="0" w:color="auto"/>
      </w:divBdr>
    </w:div>
    <w:div w:id="468330390">
      <w:bodyDiv w:val="1"/>
      <w:marLeft w:val="0"/>
      <w:marRight w:val="0"/>
      <w:marTop w:val="0"/>
      <w:marBottom w:val="0"/>
      <w:divBdr>
        <w:top w:val="none" w:sz="0" w:space="0" w:color="auto"/>
        <w:left w:val="none" w:sz="0" w:space="0" w:color="auto"/>
        <w:bottom w:val="none" w:sz="0" w:space="0" w:color="auto"/>
        <w:right w:val="none" w:sz="0" w:space="0" w:color="auto"/>
      </w:divBdr>
    </w:div>
    <w:div w:id="500702344">
      <w:bodyDiv w:val="1"/>
      <w:marLeft w:val="0"/>
      <w:marRight w:val="0"/>
      <w:marTop w:val="0"/>
      <w:marBottom w:val="0"/>
      <w:divBdr>
        <w:top w:val="none" w:sz="0" w:space="0" w:color="auto"/>
        <w:left w:val="none" w:sz="0" w:space="0" w:color="auto"/>
        <w:bottom w:val="none" w:sz="0" w:space="0" w:color="auto"/>
        <w:right w:val="none" w:sz="0" w:space="0" w:color="auto"/>
      </w:divBdr>
    </w:div>
    <w:div w:id="600533522">
      <w:bodyDiv w:val="1"/>
      <w:marLeft w:val="0"/>
      <w:marRight w:val="0"/>
      <w:marTop w:val="0"/>
      <w:marBottom w:val="0"/>
      <w:divBdr>
        <w:top w:val="none" w:sz="0" w:space="0" w:color="auto"/>
        <w:left w:val="none" w:sz="0" w:space="0" w:color="auto"/>
        <w:bottom w:val="none" w:sz="0" w:space="0" w:color="auto"/>
        <w:right w:val="none" w:sz="0" w:space="0" w:color="auto"/>
      </w:divBdr>
    </w:div>
    <w:div w:id="617687299">
      <w:bodyDiv w:val="1"/>
      <w:marLeft w:val="0"/>
      <w:marRight w:val="0"/>
      <w:marTop w:val="0"/>
      <w:marBottom w:val="0"/>
      <w:divBdr>
        <w:top w:val="none" w:sz="0" w:space="0" w:color="auto"/>
        <w:left w:val="none" w:sz="0" w:space="0" w:color="auto"/>
        <w:bottom w:val="none" w:sz="0" w:space="0" w:color="auto"/>
        <w:right w:val="none" w:sz="0" w:space="0" w:color="auto"/>
      </w:divBdr>
    </w:div>
    <w:div w:id="618150792">
      <w:bodyDiv w:val="1"/>
      <w:marLeft w:val="0"/>
      <w:marRight w:val="0"/>
      <w:marTop w:val="0"/>
      <w:marBottom w:val="0"/>
      <w:divBdr>
        <w:top w:val="none" w:sz="0" w:space="0" w:color="auto"/>
        <w:left w:val="none" w:sz="0" w:space="0" w:color="auto"/>
        <w:bottom w:val="none" w:sz="0" w:space="0" w:color="auto"/>
        <w:right w:val="none" w:sz="0" w:space="0" w:color="auto"/>
      </w:divBdr>
    </w:div>
    <w:div w:id="630600682">
      <w:bodyDiv w:val="1"/>
      <w:marLeft w:val="0"/>
      <w:marRight w:val="0"/>
      <w:marTop w:val="0"/>
      <w:marBottom w:val="0"/>
      <w:divBdr>
        <w:top w:val="none" w:sz="0" w:space="0" w:color="auto"/>
        <w:left w:val="none" w:sz="0" w:space="0" w:color="auto"/>
        <w:bottom w:val="none" w:sz="0" w:space="0" w:color="auto"/>
        <w:right w:val="none" w:sz="0" w:space="0" w:color="auto"/>
      </w:divBdr>
    </w:div>
    <w:div w:id="642195399">
      <w:bodyDiv w:val="1"/>
      <w:marLeft w:val="0"/>
      <w:marRight w:val="0"/>
      <w:marTop w:val="0"/>
      <w:marBottom w:val="0"/>
      <w:divBdr>
        <w:top w:val="none" w:sz="0" w:space="0" w:color="auto"/>
        <w:left w:val="none" w:sz="0" w:space="0" w:color="auto"/>
        <w:bottom w:val="none" w:sz="0" w:space="0" w:color="auto"/>
        <w:right w:val="none" w:sz="0" w:space="0" w:color="auto"/>
      </w:divBdr>
    </w:div>
    <w:div w:id="667557912">
      <w:bodyDiv w:val="1"/>
      <w:marLeft w:val="0"/>
      <w:marRight w:val="0"/>
      <w:marTop w:val="0"/>
      <w:marBottom w:val="0"/>
      <w:divBdr>
        <w:top w:val="none" w:sz="0" w:space="0" w:color="auto"/>
        <w:left w:val="none" w:sz="0" w:space="0" w:color="auto"/>
        <w:bottom w:val="none" w:sz="0" w:space="0" w:color="auto"/>
        <w:right w:val="none" w:sz="0" w:space="0" w:color="auto"/>
      </w:divBdr>
    </w:div>
    <w:div w:id="715660371">
      <w:bodyDiv w:val="1"/>
      <w:marLeft w:val="0"/>
      <w:marRight w:val="0"/>
      <w:marTop w:val="0"/>
      <w:marBottom w:val="0"/>
      <w:divBdr>
        <w:top w:val="none" w:sz="0" w:space="0" w:color="auto"/>
        <w:left w:val="none" w:sz="0" w:space="0" w:color="auto"/>
        <w:bottom w:val="none" w:sz="0" w:space="0" w:color="auto"/>
        <w:right w:val="none" w:sz="0" w:space="0" w:color="auto"/>
      </w:divBdr>
    </w:div>
    <w:div w:id="736780401">
      <w:bodyDiv w:val="1"/>
      <w:marLeft w:val="0"/>
      <w:marRight w:val="0"/>
      <w:marTop w:val="0"/>
      <w:marBottom w:val="0"/>
      <w:divBdr>
        <w:top w:val="none" w:sz="0" w:space="0" w:color="auto"/>
        <w:left w:val="none" w:sz="0" w:space="0" w:color="auto"/>
        <w:bottom w:val="none" w:sz="0" w:space="0" w:color="auto"/>
        <w:right w:val="none" w:sz="0" w:space="0" w:color="auto"/>
      </w:divBdr>
    </w:div>
    <w:div w:id="755597216">
      <w:bodyDiv w:val="1"/>
      <w:marLeft w:val="0"/>
      <w:marRight w:val="0"/>
      <w:marTop w:val="0"/>
      <w:marBottom w:val="0"/>
      <w:divBdr>
        <w:top w:val="none" w:sz="0" w:space="0" w:color="auto"/>
        <w:left w:val="none" w:sz="0" w:space="0" w:color="auto"/>
        <w:bottom w:val="none" w:sz="0" w:space="0" w:color="auto"/>
        <w:right w:val="none" w:sz="0" w:space="0" w:color="auto"/>
      </w:divBdr>
    </w:div>
    <w:div w:id="853803986">
      <w:bodyDiv w:val="1"/>
      <w:marLeft w:val="0"/>
      <w:marRight w:val="0"/>
      <w:marTop w:val="0"/>
      <w:marBottom w:val="0"/>
      <w:divBdr>
        <w:top w:val="none" w:sz="0" w:space="0" w:color="auto"/>
        <w:left w:val="none" w:sz="0" w:space="0" w:color="auto"/>
        <w:bottom w:val="none" w:sz="0" w:space="0" w:color="auto"/>
        <w:right w:val="none" w:sz="0" w:space="0" w:color="auto"/>
      </w:divBdr>
    </w:div>
    <w:div w:id="891499296">
      <w:bodyDiv w:val="1"/>
      <w:marLeft w:val="0"/>
      <w:marRight w:val="0"/>
      <w:marTop w:val="0"/>
      <w:marBottom w:val="0"/>
      <w:divBdr>
        <w:top w:val="none" w:sz="0" w:space="0" w:color="auto"/>
        <w:left w:val="none" w:sz="0" w:space="0" w:color="auto"/>
        <w:bottom w:val="none" w:sz="0" w:space="0" w:color="auto"/>
        <w:right w:val="none" w:sz="0" w:space="0" w:color="auto"/>
      </w:divBdr>
    </w:div>
    <w:div w:id="946892681">
      <w:bodyDiv w:val="1"/>
      <w:marLeft w:val="0"/>
      <w:marRight w:val="0"/>
      <w:marTop w:val="0"/>
      <w:marBottom w:val="0"/>
      <w:divBdr>
        <w:top w:val="none" w:sz="0" w:space="0" w:color="auto"/>
        <w:left w:val="none" w:sz="0" w:space="0" w:color="auto"/>
        <w:bottom w:val="none" w:sz="0" w:space="0" w:color="auto"/>
        <w:right w:val="none" w:sz="0" w:space="0" w:color="auto"/>
      </w:divBdr>
    </w:div>
    <w:div w:id="997809073">
      <w:bodyDiv w:val="1"/>
      <w:marLeft w:val="0"/>
      <w:marRight w:val="0"/>
      <w:marTop w:val="0"/>
      <w:marBottom w:val="0"/>
      <w:divBdr>
        <w:top w:val="none" w:sz="0" w:space="0" w:color="auto"/>
        <w:left w:val="none" w:sz="0" w:space="0" w:color="auto"/>
        <w:bottom w:val="none" w:sz="0" w:space="0" w:color="auto"/>
        <w:right w:val="none" w:sz="0" w:space="0" w:color="auto"/>
      </w:divBdr>
    </w:div>
    <w:div w:id="1044669715">
      <w:bodyDiv w:val="1"/>
      <w:marLeft w:val="0"/>
      <w:marRight w:val="0"/>
      <w:marTop w:val="0"/>
      <w:marBottom w:val="0"/>
      <w:divBdr>
        <w:top w:val="none" w:sz="0" w:space="0" w:color="auto"/>
        <w:left w:val="none" w:sz="0" w:space="0" w:color="auto"/>
        <w:bottom w:val="none" w:sz="0" w:space="0" w:color="auto"/>
        <w:right w:val="none" w:sz="0" w:space="0" w:color="auto"/>
      </w:divBdr>
    </w:div>
    <w:div w:id="1050491712">
      <w:bodyDiv w:val="1"/>
      <w:marLeft w:val="0"/>
      <w:marRight w:val="0"/>
      <w:marTop w:val="0"/>
      <w:marBottom w:val="0"/>
      <w:divBdr>
        <w:top w:val="none" w:sz="0" w:space="0" w:color="auto"/>
        <w:left w:val="none" w:sz="0" w:space="0" w:color="auto"/>
        <w:bottom w:val="none" w:sz="0" w:space="0" w:color="auto"/>
        <w:right w:val="none" w:sz="0" w:space="0" w:color="auto"/>
      </w:divBdr>
    </w:div>
    <w:div w:id="1055085810">
      <w:bodyDiv w:val="1"/>
      <w:marLeft w:val="0"/>
      <w:marRight w:val="0"/>
      <w:marTop w:val="0"/>
      <w:marBottom w:val="0"/>
      <w:divBdr>
        <w:top w:val="none" w:sz="0" w:space="0" w:color="auto"/>
        <w:left w:val="none" w:sz="0" w:space="0" w:color="auto"/>
        <w:bottom w:val="none" w:sz="0" w:space="0" w:color="auto"/>
        <w:right w:val="none" w:sz="0" w:space="0" w:color="auto"/>
      </w:divBdr>
    </w:div>
    <w:div w:id="1101877991">
      <w:bodyDiv w:val="1"/>
      <w:marLeft w:val="0"/>
      <w:marRight w:val="0"/>
      <w:marTop w:val="0"/>
      <w:marBottom w:val="0"/>
      <w:divBdr>
        <w:top w:val="none" w:sz="0" w:space="0" w:color="auto"/>
        <w:left w:val="none" w:sz="0" w:space="0" w:color="auto"/>
        <w:bottom w:val="none" w:sz="0" w:space="0" w:color="auto"/>
        <w:right w:val="none" w:sz="0" w:space="0" w:color="auto"/>
      </w:divBdr>
    </w:div>
    <w:div w:id="1143742409">
      <w:bodyDiv w:val="1"/>
      <w:marLeft w:val="0"/>
      <w:marRight w:val="0"/>
      <w:marTop w:val="0"/>
      <w:marBottom w:val="0"/>
      <w:divBdr>
        <w:top w:val="none" w:sz="0" w:space="0" w:color="auto"/>
        <w:left w:val="none" w:sz="0" w:space="0" w:color="auto"/>
        <w:bottom w:val="none" w:sz="0" w:space="0" w:color="auto"/>
        <w:right w:val="none" w:sz="0" w:space="0" w:color="auto"/>
      </w:divBdr>
    </w:div>
    <w:div w:id="1166240035">
      <w:bodyDiv w:val="1"/>
      <w:marLeft w:val="0"/>
      <w:marRight w:val="0"/>
      <w:marTop w:val="0"/>
      <w:marBottom w:val="0"/>
      <w:divBdr>
        <w:top w:val="none" w:sz="0" w:space="0" w:color="auto"/>
        <w:left w:val="none" w:sz="0" w:space="0" w:color="auto"/>
        <w:bottom w:val="none" w:sz="0" w:space="0" w:color="auto"/>
        <w:right w:val="none" w:sz="0" w:space="0" w:color="auto"/>
      </w:divBdr>
    </w:div>
    <w:div w:id="1243760688">
      <w:bodyDiv w:val="1"/>
      <w:marLeft w:val="0"/>
      <w:marRight w:val="0"/>
      <w:marTop w:val="0"/>
      <w:marBottom w:val="0"/>
      <w:divBdr>
        <w:top w:val="none" w:sz="0" w:space="0" w:color="auto"/>
        <w:left w:val="none" w:sz="0" w:space="0" w:color="auto"/>
        <w:bottom w:val="none" w:sz="0" w:space="0" w:color="auto"/>
        <w:right w:val="none" w:sz="0" w:space="0" w:color="auto"/>
      </w:divBdr>
    </w:div>
    <w:div w:id="1275097644">
      <w:bodyDiv w:val="1"/>
      <w:marLeft w:val="0"/>
      <w:marRight w:val="0"/>
      <w:marTop w:val="0"/>
      <w:marBottom w:val="0"/>
      <w:divBdr>
        <w:top w:val="none" w:sz="0" w:space="0" w:color="auto"/>
        <w:left w:val="none" w:sz="0" w:space="0" w:color="auto"/>
        <w:bottom w:val="none" w:sz="0" w:space="0" w:color="auto"/>
        <w:right w:val="none" w:sz="0" w:space="0" w:color="auto"/>
      </w:divBdr>
    </w:div>
    <w:div w:id="1323657033">
      <w:bodyDiv w:val="1"/>
      <w:marLeft w:val="0"/>
      <w:marRight w:val="0"/>
      <w:marTop w:val="0"/>
      <w:marBottom w:val="0"/>
      <w:divBdr>
        <w:top w:val="none" w:sz="0" w:space="0" w:color="auto"/>
        <w:left w:val="none" w:sz="0" w:space="0" w:color="auto"/>
        <w:bottom w:val="none" w:sz="0" w:space="0" w:color="auto"/>
        <w:right w:val="none" w:sz="0" w:space="0" w:color="auto"/>
      </w:divBdr>
    </w:div>
    <w:div w:id="1347438285">
      <w:bodyDiv w:val="1"/>
      <w:marLeft w:val="0"/>
      <w:marRight w:val="0"/>
      <w:marTop w:val="0"/>
      <w:marBottom w:val="0"/>
      <w:divBdr>
        <w:top w:val="none" w:sz="0" w:space="0" w:color="auto"/>
        <w:left w:val="none" w:sz="0" w:space="0" w:color="auto"/>
        <w:bottom w:val="none" w:sz="0" w:space="0" w:color="auto"/>
        <w:right w:val="none" w:sz="0" w:space="0" w:color="auto"/>
      </w:divBdr>
    </w:div>
    <w:div w:id="1559394709">
      <w:bodyDiv w:val="1"/>
      <w:marLeft w:val="0"/>
      <w:marRight w:val="0"/>
      <w:marTop w:val="0"/>
      <w:marBottom w:val="0"/>
      <w:divBdr>
        <w:top w:val="none" w:sz="0" w:space="0" w:color="auto"/>
        <w:left w:val="none" w:sz="0" w:space="0" w:color="auto"/>
        <w:bottom w:val="none" w:sz="0" w:space="0" w:color="auto"/>
        <w:right w:val="none" w:sz="0" w:space="0" w:color="auto"/>
      </w:divBdr>
    </w:div>
    <w:div w:id="1572691267">
      <w:bodyDiv w:val="1"/>
      <w:marLeft w:val="0"/>
      <w:marRight w:val="0"/>
      <w:marTop w:val="0"/>
      <w:marBottom w:val="0"/>
      <w:divBdr>
        <w:top w:val="none" w:sz="0" w:space="0" w:color="auto"/>
        <w:left w:val="none" w:sz="0" w:space="0" w:color="auto"/>
        <w:bottom w:val="none" w:sz="0" w:space="0" w:color="auto"/>
        <w:right w:val="none" w:sz="0" w:space="0" w:color="auto"/>
      </w:divBdr>
    </w:div>
    <w:div w:id="1648362294">
      <w:bodyDiv w:val="1"/>
      <w:marLeft w:val="0"/>
      <w:marRight w:val="0"/>
      <w:marTop w:val="0"/>
      <w:marBottom w:val="0"/>
      <w:divBdr>
        <w:top w:val="none" w:sz="0" w:space="0" w:color="auto"/>
        <w:left w:val="none" w:sz="0" w:space="0" w:color="auto"/>
        <w:bottom w:val="none" w:sz="0" w:space="0" w:color="auto"/>
        <w:right w:val="none" w:sz="0" w:space="0" w:color="auto"/>
      </w:divBdr>
    </w:div>
    <w:div w:id="1670794400">
      <w:bodyDiv w:val="1"/>
      <w:marLeft w:val="0"/>
      <w:marRight w:val="0"/>
      <w:marTop w:val="0"/>
      <w:marBottom w:val="0"/>
      <w:divBdr>
        <w:top w:val="none" w:sz="0" w:space="0" w:color="auto"/>
        <w:left w:val="none" w:sz="0" w:space="0" w:color="auto"/>
        <w:bottom w:val="none" w:sz="0" w:space="0" w:color="auto"/>
        <w:right w:val="none" w:sz="0" w:space="0" w:color="auto"/>
      </w:divBdr>
    </w:div>
    <w:div w:id="1678191401">
      <w:bodyDiv w:val="1"/>
      <w:marLeft w:val="0"/>
      <w:marRight w:val="0"/>
      <w:marTop w:val="0"/>
      <w:marBottom w:val="0"/>
      <w:divBdr>
        <w:top w:val="none" w:sz="0" w:space="0" w:color="auto"/>
        <w:left w:val="none" w:sz="0" w:space="0" w:color="auto"/>
        <w:bottom w:val="none" w:sz="0" w:space="0" w:color="auto"/>
        <w:right w:val="none" w:sz="0" w:space="0" w:color="auto"/>
      </w:divBdr>
    </w:div>
    <w:div w:id="1752845595">
      <w:bodyDiv w:val="1"/>
      <w:marLeft w:val="0"/>
      <w:marRight w:val="0"/>
      <w:marTop w:val="0"/>
      <w:marBottom w:val="0"/>
      <w:divBdr>
        <w:top w:val="none" w:sz="0" w:space="0" w:color="auto"/>
        <w:left w:val="none" w:sz="0" w:space="0" w:color="auto"/>
        <w:bottom w:val="none" w:sz="0" w:space="0" w:color="auto"/>
        <w:right w:val="none" w:sz="0" w:space="0" w:color="auto"/>
      </w:divBdr>
    </w:div>
    <w:div w:id="1771705809">
      <w:bodyDiv w:val="1"/>
      <w:marLeft w:val="0"/>
      <w:marRight w:val="0"/>
      <w:marTop w:val="0"/>
      <w:marBottom w:val="0"/>
      <w:divBdr>
        <w:top w:val="none" w:sz="0" w:space="0" w:color="auto"/>
        <w:left w:val="none" w:sz="0" w:space="0" w:color="auto"/>
        <w:bottom w:val="none" w:sz="0" w:space="0" w:color="auto"/>
        <w:right w:val="none" w:sz="0" w:space="0" w:color="auto"/>
      </w:divBdr>
    </w:div>
    <w:div w:id="1835144679">
      <w:bodyDiv w:val="1"/>
      <w:marLeft w:val="0"/>
      <w:marRight w:val="0"/>
      <w:marTop w:val="0"/>
      <w:marBottom w:val="0"/>
      <w:divBdr>
        <w:top w:val="none" w:sz="0" w:space="0" w:color="auto"/>
        <w:left w:val="none" w:sz="0" w:space="0" w:color="auto"/>
        <w:bottom w:val="none" w:sz="0" w:space="0" w:color="auto"/>
        <w:right w:val="none" w:sz="0" w:space="0" w:color="auto"/>
      </w:divBdr>
    </w:div>
    <w:div w:id="1837112041">
      <w:bodyDiv w:val="1"/>
      <w:marLeft w:val="0"/>
      <w:marRight w:val="0"/>
      <w:marTop w:val="0"/>
      <w:marBottom w:val="0"/>
      <w:divBdr>
        <w:top w:val="none" w:sz="0" w:space="0" w:color="auto"/>
        <w:left w:val="none" w:sz="0" w:space="0" w:color="auto"/>
        <w:bottom w:val="none" w:sz="0" w:space="0" w:color="auto"/>
        <w:right w:val="none" w:sz="0" w:space="0" w:color="auto"/>
      </w:divBdr>
    </w:div>
    <w:div w:id="1849254255">
      <w:bodyDiv w:val="1"/>
      <w:marLeft w:val="0"/>
      <w:marRight w:val="0"/>
      <w:marTop w:val="0"/>
      <w:marBottom w:val="0"/>
      <w:divBdr>
        <w:top w:val="none" w:sz="0" w:space="0" w:color="auto"/>
        <w:left w:val="none" w:sz="0" w:space="0" w:color="auto"/>
        <w:bottom w:val="none" w:sz="0" w:space="0" w:color="auto"/>
        <w:right w:val="none" w:sz="0" w:space="0" w:color="auto"/>
      </w:divBdr>
    </w:div>
    <w:div w:id="1870095991">
      <w:bodyDiv w:val="1"/>
      <w:marLeft w:val="0"/>
      <w:marRight w:val="0"/>
      <w:marTop w:val="0"/>
      <w:marBottom w:val="0"/>
      <w:divBdr>
        <w:top w:val="none" w:sz="0" w:space="0" w:color="auto"/>
        <w:left w:val="none" w:sz="0" w:space="0" w:color="auto"/>
        <w:bottom w:val="none" w:sz="0" w:space="0" w:color="auto"/>
        <w:right w:val="none" w:sz="0" w:space="0" w:color="auto"/>
      </w:divBdr>
    </w:div>
    <w:div w:id="1892885025">
      <w:bodyDiv w:val="1"/>
      <w:marLeft w:val="0"/>
      <w:marRight w:val="0"/>
      <w:marTop w:val="0"/>
      <w:marBottom w:val="0"/>
      <w:divBdr>
        <w:top w:val="none" w:sz="0" w:space="0" w:color="auto"/>
        <w:left w:val="none" w:sz="0" w:space="0" w:color="auto"/>
        <w:bottom w:val="none" w:sz="0" w:space="0" w:color="auto"/>
        <w:right w:val="none" w:sz="0" w:space="0" w:color="auto"/>
      </w:divBdr>
    </w:div>
    <w:div w:id="1917133825">
      <w:bodyDiv w:val="1"/>
      <w:marLeft w:val="0"/>
      <w:marRight w:val="0"/>
      <w:marTop w:val="0"/>
      <w:marBottom w:val="0"/>
      <w:divBdr>
        <w:top w:val="none" w:sz="0" w:space="0" w:color="auto"/>
        <w:left w:val="none" w:sz="0" w:space="0" w:color="auto"/>
        <w:bottom w:val="none" w:sz="0" w:space="0" w:color="auto"/>
        <w:right w:val="none" w:sz="0" w:space="0" w:color="auto"/>
      </w:divBdr>
    </w:div>
    <w:div w:id="1962882943">
      <w:bodyDiv w:val="1"/>
      <w:marLeft w:val="0"/>
      <w:marRight w:val="0"/>
      <w:marTop w:val="0"/>
      <w:marBottom w:val="0"/>
      <w:divBdr>
        <w:top w:val="none" w:sz="0" w:space="0" w:color="auto"/>
        <w:left w:val="none" w:sz="0" w:space="0" w:color="auto"/>
        <w:bottom w:val="none" w:sz="0" w:space="0" w:color="auto"/>
        <w:right w:val="none" w:sz="0" w:space="0" w:color="auto"/>
      </w:divBdr>
    </w:div>
    <w:div w:id="1995723034">
      <w:bodyDiv w:val="1"/>
      <w:marLeft w:val="0"/>
      <w:marRight w:val="0"/>
      <w:marTop w:val="0"/>
      <w:marBottom w:val="0"/>
      <w:divBdr>
        <w:top w:val="none" w:sz="0" w:space="0" w:color="auto"/>
        <w:left w:val="none" w:sz="0" w:space="0" w:color="auto"/>
        <w:bottom w:val="none" w:sz="0" w:space="0" w:color="auto"/>
        <w:right w:val="none" w:sz="0" w:space="0" w:color="auto"/>
      </w:divBdr>
    </w:div>
    <w:div w:id="2000039264">
      <w:bodyDiv w:val="1"/>
      <w:marLeft w:val="0"/>
      <w:marRight w:val="0"/>
      <w:marTop w:val="0"/>
      <w:marBottom w:val="0"/>
      <w:divBdr>
        <w:top w:val="none" w:sz="0" w:space="0" w:color="auto"/>
        <w:left w:val="none" w:sz="0" w:space="0" w:color="auto"/>
        <w:bottom w:val="none" w:sz="0" w:space="0" w:color="auto"/>
        <w:right w:val="none" w:sz="0" w:space="0" w:color="auto"/>
      </w:divBdr>
    </w:div>
    <w:div w:id="2018342382">
      <w:bodyDiv w:val="1"/>
      <w:marLeft w:val="0"/>
      <w:marRight w:val="0"/>
      <w:marTop w:val="0"/>
      <w:marBottom w:val="0"/>
      <w:divBdr>
        <w:top w:val="none" w:sz="0" w:space="0" w:color="auto"/>
        <w:left w:val="none" w:sz="0" w:space="0" w:color="auto"/>
        <w:bottom w:val="none" w:sz="0" w:space="0" w:color="auto"/>
        <w:right w:val="none" w:sz="0" w:space="0" w:color="auto"/>
      </w:divBdr>
    </w:div>
    <w:div w:id="2021083766">
      <w:bodyDiv w:val="1"/>
      <w:marLeft w:val="0"/>
      <w:marRight w:val="0"/>
      <w:marTop w:val="0"/>
      <w:marBottom w:val="0"/>
      <w:divBdr>
        <w:top w:val="none" w:sz="0" w:space="0" w:color="auto"/>
        <w:left w:val="none" w:sz="0" w:space="0" w:color="auto"/>
        <w:bottom w:val="none" w:sz="0" w:space="0" w:color="auto"/>
        <w:right w:val="none" w:sz="0" w:space="0" w:color="auto"/>
      </w:divBdr>
    </w:div>
    <w:div w:id="213733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3E5D02-A7C9-40C7-B85C-ECF3AC4FB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902</TotalTime>
  <Pages>1</Pages>
  <Words>25509</Words>
  <Characters>145405</Characters>
  <Application>Microsoft Office Word</Application>
  <DocSecurity>0</DocSecurity>
  <Lines>1211</Lines>
  <Paragraphs>341</Paragraphs>
  <ScaleCrop>false</ScaleCrop>
  <HeadingPairs>
    <vt:vector size="2" baseType="variant">
      <vt:variant>
        <vt:lpstr>Название</vt:lpstr>
      </vt:variant>
      <vt:variant>
        <vt:i4>1</vt:i4>
      </vt:variant>
    </vt:vector>
  </HeadingPairs>
  <TitlesOfParts>
    <vt:vector size="1" baseType="lpstr">
      <vt:lpstr/>
    </vt:vector>
  </TitlesOfParts>
  <Company>боо</Company>
  <LinksUpToDate>false</LinksUpToDate>
  <CharactersWithSpaces>170573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Девяткина</dc:creator>
  <cp:lastModifiedBy>Пользователь</cp:lastModifiedBy>
  <cp:revision>171</cp:revision>
  <cp:lastPrinted>2022-07-13T04:51:00Z</cp:lastPrinted>
  <dcterms:created xsi:type="dcterms:W3CDTF">2019-03-25T10:16:00Z</dcterms:created>
  <dcterms:modified xsi:type="dcterms:W3CDTF">2026-07-24T11:03:00Z</dcterms:modified>
</cp:coreProperties>
</file>